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A" w:rsidRPr="00557E7A" w:rsidRDefault="00557E7A" w:rsidP="00557E7A">
      <w:pPr>
        <w:spacing w:after="0"/>
        <w:rPr>
          <w:rFonts w:asciiTheme="minorBidi" w:hAnsiTheme="minorBidi"/>
          <w:sz w:val="32"/>
          <w:szCs w:val="32"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>
        <w:rPr>
          <w:rFonts w:asciiTheme="minorBidi" w:hAnsiTheme="minorBidi"/>
          <w:sz w:val="32"/>
          <w:szCs w:val="32"/>
        </w:rPr>
        <w:t>4</w:t>
      </w:r>
      <w:r w:rsidRPr="00A67E6F">
        <w:rPr>
          <w:rFonts w:asciiTheme="minorBidi" w:hAnsiTheme="minorBidi"/>
          <w:sz w:val="32"/>
          <w:szCs w:val="32"/>
        </w:rPr>
        <w:t xml:space="preserve">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(</w:t>
      </w:r>
      <w:r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Layout w:type="fixed"/>
        <w:tblLook w:val="04A0"/>
      </w:tblPr>
      <w:tblGrid>
        <w:gridCol w:w="1297"/>
        <w:gridCol w:w="2780"/>
        <w:gridCol w:w="2977"/>
        <w:gridCol w:w="3402"/>
        <w:gridCol w:w="1098"/>
        <w:gridCol w:w="1099"/>
        <w:gridCol w:w="1098"/>
        <w:gridCol w:w="1099"/>
      </w:tblGrid>
      <w:tr w:rsidR="007B1FA8" w:rsidTr="007B1FA8">
        <w:trPr>
          <w:trHeight w:val="215"/>
          <w:tblHeader/>
        </w:trPr>
        <w:tc>
          <w:tcPr>
            <w:tcW w:w="1297" w:type="dxa"/>
            <w:vMerge w:val="restart"/>
            <w:vAlign w:val="center"/>
          </w:tcPr>
          <w:p w:rsidR="007B1FA8" w:rsidRDefault="007B1FA8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780" w:type="dxa"/>
            <w:vMerge w:val="restart"/>
            <w:vAlign w:val="center"/>
          </w:tcPr>
          <w:p w:rsidR="007B1FA8" w:rsidRDefault="007B1FA8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77" w:type="dxa"/>
            <w:vMerge w:val="restart"/>
            <w:vAlign w:val="center"/>
          </w:tcPr>
          <w:p w:rsidR="007B1FA8" w:rsidRDefault="007B1FA8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B1FA8" w:rsidRDefault="007B1FA8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B1FA8" w:rsidRDefault="007B1FA8" w:rsidP="0013698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7B1FA8" w:rsidRDefault="007B1FA8" w:rsidP="0013698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7B1FA8" w:rsidTr="007B1FA8">
        <w:trPr>
          <w:trHeight w:val="234"/>
          <w:tblHeader/>
        </w:trPr>
        <w:tc>
          <w:tcPr>
            <w:tcW w:w="1297" w:type="dxa"/>
            <w:vMerge/>
            <w:vAlign w:val="center"/>
          </w:tcPr>
          <w:p w:rsidR="007B1FA8" w:rsidRDefault="007B1FA8" w:rsidP="00B32C1B">
            <w:pPr>
              <w:jc w:val="center"/>
              <w:rPr>
                <w:cs/>
              </w:rPr>
            </w:pPr>
          </w:p>
        </w:tc>
        <w:tc>
          <w:tcPr>
            <w:tcW w:w="2780" w:type="dxa"/>
            <w:vMerge/>
            <w:vAlign w:val="center"/>
          </w:tcPr>
          <w:p w:rsidR="007B1FA8" w:rsidRDefault="007B1FA8" w:rsidP="00B32C1B">
            <w:pPr>
              <w:jc w:val="center"/>
              <w:rPr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7B1FA8" w:rsidRDefault="007B1FA8" w:rsidP="00B32C1B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 w:themeColor="text1"/>
            </w:tcBorders>
            <w:vAlign w:val="center"/>
          </w:tcPr>
          <w:p w:rsidR="007B1FA8" w:rsidRDefault="007B1FA8" w:rsidP="00B32C1B">
            <w:pPr>
              <w:jc w:val="center"/>
              <w:rPr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FA8" w:rsidRDefault="007B1FA8" w:rsidP="0013698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B1FA8" w:rsidRDefault="007B1FA8" w:rsidP="001369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B1FA8" w:rsidRDefault="007B1FA8" w:rsidP="0013698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B1FA8" w:rsidRDefault="007B1FA8" w:rsidP="001369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7B1FA8" w:rsidTr="007B1FA8">
        <w:tc>
          <w:tcPr>
            <w:tcW w:w="1297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185077">
              <w:rPr>
                <w:rFonts w:ascii="Angsana New" w:hAnsi="Angsana New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2780" w:type="dxa"/>
            <w:vMerge w:val="restart"/>
          </w:tcPr>
          <w:p w:rsidR="007B1FA8" w:rsidRDefault="007B1FA8" w:rsidP="00501479">
            <w:pPr>
              <w:rPr>
                <w:cs/>
              </w:rPr>
            </w:pPr>
            <w:r>
              <w:rPr>
                <w:rFonts w:hint="cs"/>
                <w:cs/>
              </w:rPr>
              <w:t>ว๑.๑</w:t>
            </w:r>
            <w:r>
              <w:t xml:space="preserve"> </w:t>
            </w:r>
            <w:r w:rsidRPr="005F2995">
              <w:rPr>
                <w:rFonts w:ascii="Angsana New" w:hAnsi="Angsana New"/>
                <w:sz w:val="28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2977" w:type="dxa"/>
          </w:tcPr>
          <w:p w:rsidR="007B1FA8" w:rsidRPr="007C10BB" w:rsidRDefault="007B1FA8" w:rsidP="007C10BB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7C10BB">
              <w:rPr>
                <w:rFonts w:ascii="Angsana New" w:hAnsi="Angsana New"/>
                <w:sz w:val="28"/>
                <w:cs/>
              </w:rPr>
              <w:t xml:space="preserve"> ๑.</w:t>
            </w:r>
            <w:r w:rsidRPr="007C10BB">
              <w:rPr>
                <w:rFonts w:ascii="Angsana New" w:hAnsi="Angsana New"/>
                <w:spacing w:val="-5"/>
                <w:sz w:val="28"/>
                <w:cs/>
              </w:rPr>
              <w:t>อธิบายการเจริญเติบโตของมนุษย์จากวัยแรกเกิด</w:t>
            </w:r>
            <w:r w:rsidRPr="007C10BB">
              <w:rPr>
                <w:rFonts w:ascii="Angsana New" w:hAnsi="Angsana New"/>
                <w:sz w:val="28"/>
                <w:cs/>
              </w:rPr>
              <w:t xml:space="preserve">จนถึงวัยผู้ใหญ่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7C10BB" w:rsidRDefault="007B1FA8" w:rsidP="007C10BB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7C10BB">
              <w:rPr>
                <w:rFonts w:ascii="Angsana New" w:hAnsi="Angsana New" w:hint="cs"/>
                <w:sz w:val="28"/>
                <w:cs/>
              </w:rPr>
              <w:t>๑.</w:t>
            </w:r>
            <w:r w:rsidRPr="007C10BB">
              <w:rPr>
                <w:rFonts w:ascii="Angsana New" w:hAnsi="Angsana New"/>
                <w:spacing w:val="-7"/>
                <w:sz w:val="28"/>
                <w:cs/>
              </w:rPr>
              <w:t>มนุษย์มีการเจริญเติบโตและมีการเปลี่ยนแปลง   ทางด้านร่างกายตั้งแต่แรกเกิดจนเป็นผู้ใหญ่</w:t>
            </w:r>
            <w:r w:rsidRPr="007C10BB">
              <w:rPr>
                <w:rFonts w:ascii="Angsana New" w:hAnsi="Angsana New"/>
                <w:sz w:val="28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7C10BB" w:rsidRDefault="007B1FA8" w:rsidP="007C10BB">
            <w:pPr>
              <w:ind w:left="27" w:right="72" w:hanging="27"/>
              <w:rPr>
                <w:rFonts w:ascii="Angsana New" w:hAnsi="Angsana New"/>
                <w:sz w:val="28"/>
              </w:rPr>
            </w:pPr>
            <w:r w:rsidRPr="007C10BB">
              <w:rPr>
                <w:rFonts w:ascii="Angsana New" w:hAnsi="Angsana New"/>
                <w:sz w:val="28"/>
                <w:cs/>
              </w:rPr>
              <w:t>๒</w:t>
            </w:r>
            <w:r>
              <w:rPr>
                <w:rFonts w:ascii="Angsana New" w:hAnsi="Angsana New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10BB">
              <w:rPr>
                <w:rFonts w:ascii="Angsana New" w:hAnsi="Angsana New"/>
                <w:sz w:val="28"/>
                <w:cs/>
              </w:rPr>
              <w:t xml:space="preserve">อธิบายการทำงานที่สัมพันธ์กันของระบบย่อยอาหาร ระบบหายใจ และระบบหมุนเวียนเลือดของมนุษย์ </w:t>
            </w:r>
          </w:p>
          <w:p w:rsidR="007B1FA8" w:rsidRPr="007C10BB" w:rsidRDefault="007B1FA8" w:rsidP="007C10BB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7C10BB" w:rsidRDefault="007B1FA8" w:rsidP="007C10BB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color w:val="FF0000"/>
                <w:sz w:val="28"/>
                <w:cs/>
              </w:rPr>
            </w:pPr>
            <w:r w:rsidRPr="007C10BB">
              <w:rPr>
                <w:rFonts w:ascii="Angsana New" w:hAnsi="Angsana New" w:hint="cs"/>
                <w:sz w:val="28"/>
                <w:cs/>
              </w:rPr>
              <w:t>๑.</w:t>
            </w:r>
            <w:r w:rsidRPr="007C10BB">
              <w:rPr>
                <w:rFonts w:ascii="Angsana New" w:hAnsi="Angsana New"/>
                <w:sz w:val="28"/>
                <w:cs/>
              </w:rPr>
              <w:t>ระบบย่อยอาหาร ทำหน้าที่ย่อยอาหา</w:t>
            </w:r>
            <w:r w:rsidRPr="007C10BB">
              <w:rPr>
                <w:rFonts w:ascii="Angsana New" w:hAnsi="Angsana New" w:hint="cs"/>
                <w:sz w:val="28"/>
                <w:cs/>
              </w:rPr>
              <w:t>ร</w:t>
            </w:r>
            <w:r w:rsidRPr="007C10BB">
              <w:rPr>
                <w:rFonts w:ascii="Angsana New" w:hAnsi="Angsana New"/>
                <w:spacing w:val="-10"/>
                <w:sz w:val="28"/>
                <w:cs/>
              </w:rPr>
              <w:t>ให้เป็นสารอาหารขนาดเล็กแล้วจะถูกดูดซึม</w:t>
            </w:r>
            <w:r w:rsidRPr="007C10BB">
              <w:rPr>
                <w:rFonts w:ascii="Angsana New" w:hAnsi="Angsana New"/>
                <w:sz w:val="28"/>
                <w:cs/>
              </w:rPr>
              <w:t>เข้าสู่</w:t>
            </w:r>
            <w:r w:rsidRPr="007C10BB">
              <w:rPr>
                <w:rFonts w:ascii="Angsana New" w:hAnsi="Angsana New" w:hint="cs"/>
                <w:sz w:val="28"/>
                <w:cs/>
              </w:rPr>
              <w:t>ร</w:t>
            </w:r>
            <w:r w:rsidRPr="007C10BB">
              <w:rPr>
                <w:rFonts w:ascii="Angsana New" w:hAnsi="Angsana New"/>
                <w:sz w:val="28"/>
                <w:cs/>
              </w:rPr>
              <w:t>ะบบหมุนเวียนเลือด  แก๊สออกซิเจนที่ได้จากระบบหายใจจะทำให้</w:t>
            </w:r>
            <w:r w:rsidRPr="007C10BB">
              <w:rPr>
                <w:rFonts w:ascii="Angsana New" w:hAnsi="Angsana New" w:hint="cs"/>
                <w:sz w:val="28"/>
                <w:cs/>
              </w:rPr>
              <w:t>สารอาหาร</w:t>
            </w:r>
            <w:r w:rsidRPr="007C10BB">
              <w:rPr>
                <w:rFonts w:ascii="Angsana New" w:hAnsi="Angsana New"/>
                <w:sz w:val="28"/>
                <w:cs/>
              </w:rPr>
              <w:t>เกิดการ</w:t>
            </w:r>
            <w:r w:rsidRPr="007C10BB">
              <w:rPr>
                <w:rFonts w:ascii="Angsana New" w:hAnsi="Angsana New" w:hint="cs"/>
                <w:sz w:val="28"/>
                <w:cs/>
              </w:rPr>
              <w:t>เ</w:t>
            </w:r>
            <w:r w:rsidRPr="007C10BB">
              <w:rPr>
                <w:rFonts w:ascii="Angsana New" w:hAnsi="Angsana New"/>
                <w:sz w:val="28"/>
                <w:cs/>
              </w:rPr>
              <w:t>ปลี่ยนแปลงจนกลายเป็นพลังงานที่ร่างกายนำไปใช้ได้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  <w:rPr>
                <w:rFonts w:hint="c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7C10BB" w:rsidRDefault="007B1FA8" w:rsidP="007C10BB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7C10BB">
              <w:rPr>
                <w:rFonts w:ascii="Angsana New" w:hAnsi="Angsana New"/>
                <w:sz w:val="28"/>
                <w:cs/>
              </w:rPr>
              <w:t xml:space="preserve">๓. </w:t>
            </w:r>
            <w:r w:rsidRPr="007C10BB">
              <w:rPr>
                <w:rFonts w:ascii="Angsana New" w:hAnsi="Angsana New"/>
                <w:w w:val="90"/>
                <w:sz w:val="28"/>
                <w:cs/>
              </w:rPr>
              <w:t>วิเคราะห์สารอาหารและอภิปราย</w:t>
            </w:r>
            <w:r w:rsidRPr="007C10BB">
              <w:rPr>
                <w:rFonts w:ascii="Angsana New" w:hAnsi="Angsana New"/>
                <w:sz w:val="28"/>
                <w:cs/>
              </w:rPr>
              <w:t>ความจำเป็นที่ร่างกายต้องได้รับ</w:t>
            </w:r>
            <w:r w:rsidRPr="007C10BB">
              <w:rPr>
                <w:rFonts w:ascii="Angsana New" w:hAnsi="Angsana New"/>
                <w:spacing w:val="-4"/>
                <w:w w:val="90"/>
                <w:sz w:val="28"/>
                <w:cs/>
              </w:rPr>
              <w:t>สารอาหารในสัดส่วนที่เหมาะสม</w:t>
            </w:r>
            <w:r w:rsidRPr="007C10BB">
              <w:rPr>
                <w:rFonts w:ascii="Angsana New" w:hAnsi="Angsana New"/>
                <w:sz w:val="28"/>
                <w:cs/>
              </w:rPr>
              <w:t xml:space="preserve">กับเพศและวัย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7C10BB" w:rsidRDefault="007B1FA8" w:rsidP="007C10BB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7C10BB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7C10BB">
              <w:rPr>
                <w:rFonts w:ascii="Angsana New" w:hAnsi="Angsana New"/>
                <w:sz w:val="28"/>
                <w:cs/>
              </w:rPr>
              <w:t>สารอาหาร ได้แก่ โปรตีน คาร์โบไฮเดรต</w:t>
            </w:r>
            <w:r w:rsidRPr="007C10B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10BB">
              <w:rPr>
                <w:rFonts w:ascii="Angsana New" w:hAnsi="Angsana New"/>
                <w:sz w:val="28"/>
                <w:cs/>
              </w:rPr>
              <w:t>ไขมัน แร่ธาตุ วิตามิน และน้ำ มีความจำเป็นต่อร่างกาย</w:t>
            </w:r>
            <w:r w:rsidRPr="007C10B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C10BB">
              <w:rPr>
                <w:rFonts w:ascii="Angsana New" w:hAnsi="Angsana New"/>
                <w:sz w:val="28"/>
                <w:cs/>
              </w:rPr>
              <w:t xml:space="preserve"> มนุษย์จำเป็นต้องได้รับ</w:t>
            </w:r>
            <w:r w:rsidRPr="007C10BB">
              <w:rPr>
                <w:rFonts w:ascii="Angsana New" w:hAnsi="Angsana New" w:hint="cs"/>
                <w:sz w:val="28"/>
                <w:cs/>
              </w:rPr>
              <w:t>ส</w:t>
            </w:r>
            <w:r w:rsidRPr="007C10BB">
              <w:rPr>
                <w:rFonts w:ascii="Angsana New" w:hAnsi="Angsana New"/>
                <w:sz w:val="28"/>
                <w:cs/>
              </w:rPr>
              <w:t>ารอาหารในสัดส่วนที่เหมาะสมกับเพศและวัยเพื่อการเจริญเติบโตและการดำรงชีวิต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/>
        </w:tc>
        <w:tc>
          <w:tcPr>
            <w:tcW w:w="2780" w:type="dxa"/>
            <w:tcBorders>
              <w:bottom w:val="single" w:sz="4" w:space="0" w:color="000000" w:themeColor="text1"/>
            </w:tcBorders>
          </w:tcPr>
          <w:p w:rsidR="007B1FA8" w:rsidRDefault="007B1FA8" w:rsidP="00501479">
            <w:r>
              <w:rPr>
                <w:rFonts w:hint="cs"/>
                <w:cs/>
              </w:rPr>
              <w:t>ว๑.๒</w:t>
            </w:r>
          </w:p>
        </w:tc>
        <w:tc>
          <w:tcPr>
            <w:tcW w:w="2977" w:type="dxa"/>
          </w:tcPr>
          <w:p w:rsidR="007B1FA8" w:rsidRDefault="007B1FA8" w:rsidP="00501479"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Default="007B1FA8" w:rsidP="00501479"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 w:val="restart"/>
          </w:tcPr>
          <w:p w:rsidR="007B1FA8" w:rsidRDefault="007B1FA8" w:rsidP="00501479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ชีวิตกับสิ่งแวดล้อม</w:t>
            </w:r>
          </w:p>
        </w:tc>
        <w:tc>
          <w:tcPr>
            <w:tcW w:w="2780" w:type="dxa"/>
            <w:vMerge w:val="restart"/>
          </w:tcPr>
          <w:p w:rsidR="007B1FA8" w:rsidRDefault="007B1FA8" w:rsidP="00501479">
            <w:pPr>
              <w:rPr>
                <w:cs/>
              </w:rPr>
            </w:pPr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2C7161">
              <w:rPr>
                <w:rFonts w:ascii="Angsana New" w:hAnsi="Angsana New"/>
                <w:sz w:val="28"/>
                <w:cs/>
              </w:rPr>
              <w:t>เข้าใจสิ่งแวดล้อมในท้องถิ่น   ความสัมพันธ์ระหว่างสิ่งแวดล้อม</w:t>
            </w:r>
            <w:r w:rsidRPr="002C7161">
              <w:rPr>
                <w:rFonts w:ascii="Angsana New" w:hAnsi="Angsana New"/>
                <w:sz w:val="28"/>
                <w:cs/>
              </w:rPr>
              <w:lastRenderedPageBreak/>
              <w:t xml:space="preserve">กับสิ่งมีชีวิต   ความสัมพันธ์ระหว่างสิ่งมีชีวิตต่าง ๆ ในระบบนิเวศ มีกระบวนการสืบเสาะหาความรู้และจิตวิทยาศาสตร์ </w:t>
            </w:r>
            <w:r w:rsidRPr="002C716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C7161">
              <w:rPr>
                <w:rFonts w:ascii="Angsana New" w:hAnsi="Angsana New"/>
                <w:sz w:val="28"/>
                <w:cs/>
              </w:rPr>
              <w:t>สื่อสารสิ่งที่เรียนรู้และนำความรู้ไปใช้ประโยชน์</w:t>
            </w:r>
          </w:p>
        </w:tc>
        <w:tc>
          <w:tcPr>
            <w:tcW w:w="2977" w:type="dxa"/>
          </w:tcPr>
          <w:p w:rsidR="007B1FA8" w:rsidRPr="0092172F" w:rsidRDefault="007B1FA8" w:rsidP="0092172F">
            <w:pPr>
              <w:ind w:left="27" w:right="72"/>
              <w:rPr>
                <w:rFonts w:ascii="Angsana New" w:hAnsi="Angsana New"/>
                <w:sz w:val="28"/>
              </w:rPr>
            </w:pPr>
            <w:r w:rsidRPr="0092172F">
              <w:rPr>
                <w:rFonts w:ascii="Angsana New" w:hAnsi="Angsana New"/>
                <w:sz w:val="28"/>
                <w:cs/>
              </w:rPr>
              <w:lastRenderedPageBreak/>
              <w:t xml:space="preserve"> 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92172F">
              <w:rPr>
                <w:rFonts w:ascii="Angsana New" w:hAnsi="Angsana New"/>
                <w:sz w:val="28"/>
                <w:cs/>
              </w:rPr>
              <w:t>สำรวจและอภิปรายความสัมพันธ์ของกลุ่ม     สิ่งมีชีวิต</w:t>
            </w:r>
            <w:r w:rsidRPr="0092172F">
              <w:rPr>
                <w:rFonts w:ascii="Angsana New" w:hAnsi="Angsana New"/>
                <w:sz w:val="28"/>
                <w:cs/>
              </w:rPr>
              <w:lastRenderedPageBreak/>
              <w:t xml:space="preserve">ในแหล่งที่อยู่ต่าง ๆ  </w:t>
            </w:r>
          </w:p>
          <w:p w:rsidR="007B1FA8" w:rsidRPr="0092172F" w:rsidRDefault="007B1FA8" w:rsidP="0092172F">
            <w:pPr>
              <w:ind w:left="27" w:right="-1414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92172F" w:rsidRDefault="007B1FA8" w:rsidP="0092172F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92172F">
              <w:rPr>
                <w:rFonts w:ascii="Angsana New" w:hAnsi="Angsana New" w:hint="cs"/>
                <w:sz w:val="28"/>
                <w:cs/>
              </w:rPr>
              <w:lastRenderedPageBreak/>
              <w:t>๑.</w:t>
            </w:r>
            <w:r w:rsidRPr="0092172F">
              <w:rPr>
                <w:rFonts w:ascii="Angsana New" w:hAnsi="Angsana New"/>
                <w:sz w:val="28"/>
                <w:cs/>
              </w:rPr>
              <w:t xml:space="preserve"> </w:t>
            </w:r>
            <w:r w:rsidRPr="0092172F">
              <w:rPr>
                <w:rFonts w:ascii="Angsana New" w:hAnsi="Angsana New"/>
                <w:spacing w:val="-5"/>
                <w:sz w:val="28"/>
                <w:cs/>
              </w:rPr>
              <w:t>กลุ่มสิ่งมีชีวิตในแหล่งที่อยู่ต่าง ๆ  มีความ   สัมพันธ์กัน และมีความสัมพันธ์กับ</w:t>
            </w:r>
            <w:r w:rsidRPr="0092172F">
              <w:rPr>
                <w:rFonts w:ascii="Angsana New" w:hAnsi="Angsana New"/>
                <w:spacing w:val="-5"/>
                <w:sz w:val="28"/>
                <w:cs/>
              </w:rPr>
              <w:lastRenderedPageBreak/>
              <w:t>แหล่งที่อยู่ในลักษณะของแหล่งอาหาร แหล่งที่อยู่อาศัย  แหล่งสืบพันธุ์  และแหล่งเลี้ยงดูลูกอ่อน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09200B" w:rsidTr="007B1FA8">
        <w:tc>
          <w:tcPr>
            <w:tcW w:w="1297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09200B" w:rsidRPr="0092172F" w:rsidRDefault="0009200B" w:rsidP="0092172F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92172F">
              <w:rPr>
                <w:rFonts w:ascii="Angsana New" w:hAnsi="Angsana New"/>
                <w:sz w:val="28"/>
                <w:cs/>
              </w:rPr>
              <w:t>๒.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92172F">
              <w:rPr>
                <w:rFonts w:ascii="Angsana New" w:hAnsi="Angsana New"/>
                <w:sz w:val="28"/>
                <w:cs/>
              </w:rPr>
              <w:t xml:space="preserve">อธิบายความสัมพันธ์ของสิ่งมีชีวิตกับสิ่งมีชีวิตในรูปของโซ่อาหารและสายใยอาหาร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92172F" w:rsidRDefault="0009200B" w:rsidP="0092172F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92172F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92172F">
              <w:rPr>
                <w:rFonts w:ascii="Angsana New" w:hAnsi="Angsana New"/>
                <w:sz w:val="28"/>
                <w:cs/>
              </w:rPr>
              <w:t>ความสัมพันธ์ของสิ่งมีชีวิตกับสิ่งมีชีวิตในรูป   ของโซ่อาหาร และสายใยอาหาร ทำให้เกิดการถ่ายทอดพลังงานจากผู้ผลิตสู่ผู้บริโภค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</w:tr>
      <w:tr w:rsidR="0009200B" w:rsidTr="007B1FA8">
        <w:tc>
          <w:tcPr>
            <w:tcW w:w="1297" w:type="dxa"/>
            <w:vMerge/>
            <w:tcBorders>
              <w:bottom w:val="nil"/>
            </w:tcBorders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09200B" w:rsidRPr="0092172F" w:rsidRDefault="0009200B" w:rsidP="0092172F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92172F">
              <w:rPr>
                <w:rFonts w:ascii="Angsana New" w:hAnsi="Angsana New"/>
                <w:sz w:val="28"/>
                <w:cs/>
              </w:rPr>
              <w:t>๓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92172F">
              <w:rPr>
                <w:rFonts w:ascii="Angsana New" w:hAnsi="Angsana New"/>
                <w:sz w:val="28"/>
                <w:cs/>
              </w:rPr>
              <w:t>สืบค้นข้อมูลและอธิบาย</w:t>
            </w:r>
            <w:r w:rsidRPr="0092172F">
              <w:rPr>
                <w:rFonts w:ascii="Angsana New" w:hAnsi="Angsana New"/>
                <w:w w:val="90"/>
                <w:sz w:val="28"/>
                <w:cs/>
              </w:rPr>
              <w:t>ความสัมพันธ์ระหว่าง  การดำรง</w:t>
            </w:r>
            <w:r w:rsidRPr="0092172F">
              <w:rPr>
                <w:rFonts w:ascii="Angsana New" w:hAnsi="Angsana New"/>
                <w:sz w:val="28"/>
                <w:cs/>
              </w:rPr>
              <w:t xml:space="preserve">ชีวิตของสิ่งมีชีวิตกับสภาพแวดล้อมในท้องถิ่น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92172F" w:rsidRDefault="0009200B" w:rsidP="0092172F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92172F">
              <w:rPr>
                <w:rFonts w:ascii="Angsana New" w:hAnsi="Angsana New" w:hint="cs"/>
                <w:sz w:val="28"/>
                <w:cs/>
              </w:rPr>
              <w:t>๑.</w:t>
            </w:r>
            <w:r w:rsidRPr="0092172F">
              <w:rPr>
                <w:rFonts w:ascii="Angsana New" w:hAnsi="Angsana New"/>
                <w:sz w:val="28"/>
                <w:cs/>
              </w:rPr>
              <w:t xml:space="preserve"> </w:t>
            </w:r>
            <w:r w:rsidRPr="0092172F">
              <w:rPr>
                <w:rFonts w:ascii="Angsana New" w:hAnsi="Angsana New"/>
                <w:spacing w:val="-5"/>
                <w:sz w:val="28"/>
                <w:cs/>
              </w:rPr>
              <w:t>สิ่งมีชีวิตที่อาศัยอยู่ในแต่ละแหล่งที่อยู่จะมี   โครงสร้างที่เหมาะสมต่อการดำรงชีวิตในแหล่งที่อยู่นั้น และสามารถปรับตัวให้เข้ากับ</w:t>
            </w:r>
            <w:r w:rsidRPr="0092172F">
              <w:rPr>
                <w:rFonts w:ascii="Angsana New" w:hAnsi="Angsana New"/>
                <w:spacing w:val="-5"/>
                <w:w w:val="90"/>
                <w:sz w:val="28"/>
                <w:cs/>
              </w:rPr>
              <w:t>สภาพแวดล้อมเพื่อหาอาหารและมีชีวิตอยู่รอด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</w:tr>
      <w:tr w:rsidR="0009200B" w:rsidTr="007B1FA8">
        <w:tc>
          <w:tcPr>
            <w:tcW w:w="1297" w:type="dxa"/>
            <w:tcBorders>
              <w:top w:val="nil"/>
              <w:bottom w:val="nil"/>
            </w:tcBorders>
          </w:tcPr>
          <w:p w:rsidR="0009200B" w:rsidRDefault="0009200B" w:rsidP="00501479"/>
        </w:tc>
        <w:tc>
          <w:tcPr>
            <w:tcW w:w="2780" w:type="dxa"/>
            <w:vMerge w:val="restart"/>
          </w:tcPr>
          <w:p w:rsidR="0009200B" w:rsidRPr="00123818" w:rsidRDefault="0009200B" w:rsidP="00123818">
            <w:pPr>
              <w:spacing w:before="120" w:after="120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091709">
              <w:rPr>
                <w:rFonts w:ascii="Angsana New" w:hAnsi="Angsana New"/>
                <w:sz w:val="28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 w:rsidRPr="00091709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091709">
              <w:rPr>
                <w:rFonts w:ascii="Angsana New" w:hAnsi="Angsana New"/>
                <w:sz w:val="28"/>
                <w:cs/>
              </w:rPr>
              <w:t>และสิ่งแวดล้อมในท้องถิ่นอย่างยั่งยืน</w:t>
            </w:r>
          </w:p>
        </w:tc>
        <w:tc>
          <w:tcPr>
            <w:tcW w:w="2977" w:type="dxa"/>
          </w:tcPr>
          <w:p w:rsidR="0009200B" w:rsidRPr="002025A7" w:rsidRDefault="0009200B" w:rsidP="002025A7">
            <w:pPr>
              <w:ind w:left="27" w:right="-4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/>
                <w:sz w:val="28"/>
                <w:cs/>
              </w:rPr>
              <w:t xml:space="preserve"> 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2025A7">
              <w:rPr>
                <w:rFonts w:ascii="Angsana New" w:hAnsi="Angsana New"/>
                <w:sz w:val="28"/>
                <w:cs/>
              </w:rPr>
              <w:t xml:space="preserve">สืบค้นข้อมูลและอภิปรายแหล่งทรัพยากรธรรมชาติในแต่ละท้องถิ่นที่เป็นประโยชน์ต่อ การดำรงชีวิต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2025A7" w:rsidRDefault="0009200B" w:rsidP="002025A7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2025A7">
              <w:rPr>
                <w:rFonts w:ascii="Angsana New" w:hAnsi="Angsana New"/>
                <w:sz w:val="28"/>
                <w:cs/>
              </w:rPr>
              <w:t>ทรัพยากรธรรมชาติต่าง ๆ ในแต่ละท้องถิ่นมีประโยชน์ต่อการดำรงชีวิตของสิ่งมีชีวิต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/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nil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2025A7" w:rsidRDefault="007B1FA8" w:rsidP="002025A7">
            <w:pPr>
              <w:ind w:left="27" w:right="-4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/>
                <w:sz w:val="28"/>
                <w:cs/>
              </w:rPr>
              <w:t>๒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2025A7">
              <w:rPr>
                <w:rFonts w:ascii="Angsana New" w:hAnsi="Angsana New"/>
                <w:sz w:val="28"/>
                <w:cs/>
              </w:rPr>
              <w:t xml:space="preserve">วิเคราะห์ผลของการเพิ่มขึ้นของประชากรมนุษย์ต่อการใช้ทรัพยากรธรรมชาติ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2025A7" w:rsidRDefault="007B1FA8" w:rsidP="002025A7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2025A7">
              <w:rPr>
                <w:rFonts w:ascii="Angsana New" w:hAnsi="Angsana New"/>
                <w:sz w:val="28"/>
                <w:cs/>
              </w:rPr>
              <w:t>การเพิ่มขึ้นของประชากรมนุษย์ทำให้ทรัพยากรธรรมชาติถูกใช้มากขึ้น เป็นผลทำให้ทรัพยาก</w:t>
            </w:r>
            <w:r w:rsidRPr="002025A7">
              <w:rPr>
                <w:rFonts w:ascii="Angsana New" w:hAnsi="Angsana New" w:hint="cs"/>
                <w:sz w:val="28"/>
                <w:cs/>
              </w:rPr>
              <w:t>ร</w:t>
            </w:r>
            <w:r w:rsidRPr="002025A7">
              <w:rPr>
                <w:rFonts w:ascii="Angsana New" w:hAnsi="Angsana New"/>
                <w:sz w:val="28"/>
                <w:cs/>
              </w:rPr>
              <w:t>ธรรมชาติลดน้อยลง และสิ่งแวดล้อมเปลี่ยนแปลงไป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nil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2025A7" w:rsidRDefault="007B1FA8" w:rsidP="002025A7">
            <w:pPr>
              <w:ind w:left="27" w:right="-4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/>
                <w:sz w:val="28"/>
                <w:cs/>
              </w:rPr>
              <w:t>๓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2025A7">
              <w:rPr>
                <w:rFonts w:ascii="Angsana New" w:hAnsi="Angsana New"/>
                <w:sz w:val="28"/>
                <w:cs/>
              </w:rPr>
              <w:t>อภิปรายผลต่อสิ่งมีชีวิต จากการเปลี่ยนแปลง</w:t>
            </w:r>
            <w:r w:rsidRPr="002025A7">
              <w:rPr>
                <w:rFonts w:ascii="Angsana New" w:hAnsi="Angsana New" w:hint="cs"/>
                <w:sz w:val="28"/>
                <w:cs/>
              </w:rPr>
              <w:t>สิ่</w:t>
            </w:r>
            <w:r w:rsidRPr="002025A7">
              <w:rPr>
                <w:rFonts w:ascii="Angsana New" w:hAnsi="Angsana New"/>
                <w:sz w:val="28"/>
                <w:cs/>
              </w:rPr>
              <w:t xml:space="preserve">งแวดล้อม ทั้งโดยธรรมชาติและโดยมนุษย์  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2025A7" w:rsidRDefault="007B1FA8" w:rsidP="002025A7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2025A7">
              <w:rPr>
                <w:rFonts w:ascii="Angsana New" w:hAnsi="Angsana New"/>
                <w:sz w:val="28"/>
                <w:cs/>
              </w:rPr>
              <w:t>ภัยพิบัติจากธรรมชาติและการกระทำของมนุษย์ ทำให้สิ่งแวดล้อมเปลี่ยนแปลง เป็นผลทำให้พืชและสัตว์ป่าบางชนิดสูญพันธุ์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nil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2025A7" w:rsidRDefault="007B1FA8" w:rsidP="002025A7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/>
                <w:sz w:val="28"/>
                <w:cs/>
              </w:rPr>
              <w:t>๔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2025A7">
              <w:rPr>
                <w:rFonts w:ascii="Angsana New" w:hAnsi="Angsana New"/>
                <w:sz w:val="28"/>
                <w:cs/>
              </w:rPr>
              <w:t xml:space="preserve">อภิปรายแนวทางในการดูแลรักษาทรัพยากรธรรมชาติและสิ่งแวดล้อม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2025A7" w:rsidRDefault="007B1FA8" w:rsidP="002025A7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2025A7">
              <w:rPr>
                <w:rFonts w:ascii="Angsana New" w:hAnsi="Angsana New"/>
                <w:sz w:val="28"/>
                <w:cs/>
              </w:rPr>
              <w:t>การสร้างจิตสำนึกในการอนุรักษ์  เฝ้าระวัง   ทรัพยากรธรรมชาติ ตลอดจนการปลูกต้นไม้   เพิ่มขึ้นเพื่อเป็นแนวทางหนึ่งในการดูแลรักษา   ทรัพยากรธรรมชาติและสิ่งแวดล้อม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single" w:sz="4" w:space="0" w:color="000000" w:themeColor="text1"/>
            </w:tcBorders>
          </w:tcPr>
          <w:p w:rsidR="007B1FA8" w:rsidRDefault="007B1FA8" w:rsidP="00501479"/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2025A7" w:rsidRDefault="007B1FA8" w:rsidP="002025A7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2025A7">
              <w:rPr>
                <w:rFonts w:ascii="Angsana New" w:hAnsi="Angsana New"/>
                <w:sz w:val="28"/>
                <w:cs/>
              </w:rPr>
              <w:t>๕</w:t>
            </w:r>
            <w:r>
              <w:rPr>
                <w:rFonts w:ascii="Angsana New" w:hAnsi="Angsana New"/>
                <w:sz w:val="28"/>
                <w:cs/>
              </w:rPr>
              <w:t>.</w:t>
            </w:r>
            <w:r w:rsidRPr="002025A7">
              <w:rPr>
                <w:rFonts w:ascii="Angsana New" w:hAnsi="Angsana New"/>
                <w:sz w:val="28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Default="007B1FA8" w:rsidP="002025A7">
            <w:pPr>
              <w:ind w:left="27" w:right="81"/>
              <w:rPr>
                <w:rFonts w:ascii="Angsana New" w:hAnsi="Angsana New"/>
                <w:sz w:val="28"/>
              </w:rPr>
            </w:pPr>
            <w:r w:rsidRPr="002025A7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2025A7">
              <w:rPr>
                <w:rFonts w:ascii="Angsana New" w:hAnsi="Angsana New"/>
                <w:sz w:val="28"/>
                <w:cs/>
              </w:rPr>
              <w:t>ร่วมจัดทำโครงการเฝ้าระวังรักษาคุณภาพของสิ่งแวดล้อมในท้องถิ่นอย่างยั่งยืน</w:t>
            </w:r>
          </w:p>
          <w:p w:rsidR="007B1FA8" w:rsidRPr="002025A7" w:rsidRDefault="007B1FA8" w:rsidP="002025A7">
            <w:pPr>
              <w:ind w:left="27" w:right="81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๓</w:t>
            </w:r>
            <w: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สารและสมบ</w:t>
            </w:r>
            <w:r>
              <w:rPr>
                <w:rFonts w:ascii="Angsana New" w:hAnsi="Angsana New" w:hint="cs"/>
                <w:sz w:val="28"/>
                <w:cs/>
              </w:rPr>
              <w:t>ัติ</w:t>
            </w:r>
            <w:r w:rsidRPr="00F51D0F">
              <w:rPr>
                <w:rFonts w:ascii="Angsana New" w:hAnsi="Angsana New"/>
                <w:sz w:val="28"/>
                <w:cs/>
              </w:rPr>
              <w:t>ของสาร</w:t>
            </w:r>
          </w:p>
        </w:tc>
        <w:tc>
          <w:tcPr>
            <w:tcW w:w="2780" w:type="dxa"/>
            <w:vMerge w:val="restart"/>
          </w:tcPr>
          <w:p w:rsidR="007B1FA8" w:rsidRPr="005C60B4" w:rsidRDefault="007B1FA8" w:rsidP="005C60B4">
            <w:pPr>
              <w:spacing w:before="120" w:after="120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</w:tc>
        <w:tc>
          <w:tcPr>
            <w:tcW w:w="2977" w:type="dxa"/>
          </w:tcPr>
          <w:p w:rsidR="007B1FA8" w:rsidRPr="00B65A83" w:rsidRDefault="007B1FA8" w:rsidP="005278EC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pacing w:val="-20"/>
                <w:sz w:val="28"/>
                <w:cs/>
              </w:rPr>
              <w:t xml:space="preserve">๑. </w:t>
            </w:r>
            <w:r w:rsidRPr="00B65A83">
              <w:rPr>
                <w:rFonts w:ascii="Angsana New" w:hAnsi="Angsana New"/>
                <w:spacing w:val="-20"/>
                <w:sz w:val="28"/>
                <w:cs/>
              </w:rPr>
              <w:t>ทดลองและอธิบาย สมบัติของของแข็ง ของเหลว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 และแก๊ส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B65A83" w:rsidRDefault="007B1FA8" w:rsidP="00B65A83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B65A83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65A83">
              <w:rPr>
                <w:rFonts w:ascii="Angsana New" w:hAnsi="Angsana New"/>
                <w:spacing w:val="-20"/>
                <w:sz w:val="28"/>
                <w:cs/>
              </w:rPr>
              <w:t>สารอาจปราก</w:t>
            </w:r>
            <w:r w:rsidRPr="00B65A83">
              <w:rPr>
                <w:rFonts w:ascii="Angsana New" w:hAnsi="Angsana New" w:hint="cs"/>
                <w:spacing w:val="-20"/>
                <w:sz w:val="28"/>
                <w:cs/>
              </w:rPr>
              <w:t>ฏ</w:t>
            </w:r>
            <w:r w:rsidRPr="00B65A83">
              <w:rPr>
                <w:rFonts w:ascii="Angsana New" w:hAnsi="Angsana New"/>
                <w:spacing w:val="-20"/>
                <w:sz w:val="28"/>
                <w:cs/>
              </w:rPr>
              <w:t>ในสถานะของแข็ง    ของเหลวหรือแก๊ส  สารทั้งสามสถานะมีสมบัติบางประการเหมือนกันและบางประการแตกต่างกัน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4564CA" w:rsidP="00B32C1B">
            <w:pPr>
              <w:jc w:val="center"/>
            </w:pPr>
            <w:r>
              <w:t>1,2,3,4,5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7F" w:rsidRDefault="0091767F" w:rsidP="0091767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91767F" w:rsidRDefault="0091767F" w:rsidP="0091767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91767F" w:rsidRDefault="0091767F" w:rsidP="0091767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Default="007B1FA8" w:rsidP="00B32C1B">
            <w:pPr>
              <w:jc w:val="center"/>
              <w:rPr>
                <w:rFonts w:hint="cs"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B65A83" w:rsidRDefault="007B1FA8" w:rsidP="005278EC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จำแนกสารเป็นกลุ่มโดยใช้สถานะหรือเกณฑ์อื่นที่กำหนดเอง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B65A83" w:rsidRDefault="007B1FA8" w:rsidP="00B65A83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B65A83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การจำแนกสารอาจจำแนกโดยใช้สถานะ   </w:t>
            </w:r>
            <w:r w:rsidRPr="00B65A83">
              <w:rPr>
                <w:rFonts w:ascii="Angsana New" w:hAnsi="Angsana New"/>
                <w:spacing w:val="-4"/>
                <w:w w:val="90"/>
                <w:sz w:val="28"/>
                <w:cs/>
              </w:rPr>
              <w:t>การนำไฟฟ้า  การนำความร้อน หรือสมบัติอื่น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 เป็นเกณฑ์ได้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CA" w:rsidRDefault="004564CA" w:rsidP="00B32C1B">
            <w:pPr>
              <w:jc w:val="center"/>
            </w:pPr>
            <w:r>
              <w:t>6,7,8,9</w:t>
            </w:r>
          </w:p>
          <w:p w:rsidR="007B1FA8" w:rsidRDefault="004564CA" w:rsidP="00B32C1B">
            <w:pPr>
              <w:jc w:val="center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7F" w:rsidRDefault="0091767F" w:rsidP="0091767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7B1FA8" w:rsidRDefault="0091767F" w:rsidP="0091767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B65A83" w:rsidRDefault="007B1FA8" w:rsidP="005278EC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65A83">
              <w:rPr>
                <w:rFonts w:ascii="Angsana New" w:hAnsi="Angsana New"/>
                <w:sz w:val="28"/>
                <w:cs/>
              </w:rPr>
              <w:t>ทดลองและอธิบ</w:t>
            </w:r>
            <w:r>
              <w:rPr>
                <w:rFonts w:ascii="Angsana New" w:hAnsi="Angsana New"/>
                <w:sz w:val="28"/>
                <w:cs/>
              </w:rPr>
              <w:t>ายวิธีการแยกสารบางชนิดที่ผสมกัน</w:t>
            </w:r>
            <w:r w:rsidRPr="00B65A83">
              <w:rPr>
                <w:rFonts w:ascii="Angsana New" w:hAnsi="Angsana New"/>
                <w:sz w:val="28"/>
                <w:cs/>
              </w:rPr>
              <w:t>โดยการร่อ</w:t>
            </w:r>
            <w:r>
              <w:rPr>
                <w:rFonts w:ascii="Angsana New" w:hAnsi="Angsana New"/>
                <w:sz w:val="28"/>
                <w:cs/>
              </w:rPr>
              <w:t>น การตกตะกอน  การกรอง การระเหิด</w:t>
            </w:r>
            <w:r w:rsidRPr="00B65A8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การระเหยแห้ง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B65A83" w:rsidRDefault="007B1FA8" w:rsidP="00B65A83">
            <w:pPr>
              <w:tabs>
                <w:tab w:val="left" w:pos="-108"/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B65A83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65A83">
              <w:rPr>
                <w:rFonts w:ascii="Angsana New" w:hAnsi="Angsana New"/>
                <w:sz w:val="28"/>
                <w:cs/>
              </w:rPr>
              <w:t>ในการแยกสารบางชนิดที่ผสมกันออกจากกันต้องใช้วิธีการต่าง  ๆ  ที่เหมาะสม ซึ่งอาจจะทำได้โดยการร่อน  การตกตะกอน  การกรอง  การระเหิด การระเหยแห้ง ทั้งนี้ขึ้นอยู่กับสมบัติของสารที่เป็นส่วนผสมในสารผสมนั้น  ๆ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4564CA" w:rsidP="00B32C1B">
            <w:pPr>
              <w:jc w:val="center"/>
            </w:pPr>
            <w:r>
              <w:t>11,12,13</w:t>
            </w:r>
          </w:p>
          <w:p w:rsidR="004564CA" w:rsidRDefault="004564CA" w:rsidP="00B32C1B">
            <w:pPr>
              <w:jc w:val="center"/>
            </w:pPr>
            <w:r>
              <w:t>14,15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4564CA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4564CA" w:rsidRDefault="004564CA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4564CA" w:rsidRDefault="004564CA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4564CA" w:rsidRDefault="004564CA" w:rsidP="00B32C1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B65A83" w:rsidRDefault="007B1FA8" w:rsidP="001E3E8F">
            <w:pPr>
              <w:ind w:left="27" w:right="95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สำรวจและจำแนกประเภทของสารต่างๆ ที่ใช้ในชีวิตประจำวัน โดยใช้สมบัติและการใช้ประโยชน์ของสารเป็นเกณฑ์  </w:t>
            </w:r>
          </w:p>
          <w:p w:rsidR="007B1FA8" w:rsidRPr="00B65A83" w:rsidRDefault="007B1FA8" w:rsidP="00B65A83">
            <w:pPr>
              <w:ind w:left="27" w:right="95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B65A83" w:rsidRDefault="007B1FA8" w:rsidP="00B65A83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B65A83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65A83">
              <w:rPr>
                <w:rFonts w:ascii="Angsana New" w:hAnsi="Angsana New"/>
                <w:sz w:val="28"/>
                <w:cs/>
              </w:rPr>
              <w:t>จำแนกประเภทของสารต่าง ๆ ที่ใช้ในชีวิตประจำวันตามการใช้ประโยชน์   แบ่งได้เป็นสารปรุงรสอาหาร  สารแต่งสีอา หาร สารทำความสะอาด  สารกำจัดแมลงและศัตรูพืช ซึ่งสารแต่ละประเภทมีความเป็นกรด - เบสแตกต่างกัน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4564CA" w:rsidP="00B32C1B">
            <w:pPr>
              <w:jc w:val="center"/>
            </w:pPr>
            <w:r>
              <w:t>16,17,18</w:t>
            </w:r>
          </w:p>
          <w:p w:rsidR="004564CA" w:rsidRDefault="004564CA" w:rsidP="00B32C1B">
            <w:pPr>
              <w:jc w:val="center"/>
            </w:pPr>
            <w:r>
              <w:t>19,20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7F" w:rsidRDefault="0091767F" w:rsidP="0091767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91767F" w:rsidRDefault="0091767F" w:rsidP="0091767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91767F" w:rsidRDefault="0091767F" w:rsidP="0091767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Default="007B1FA8" w:rsidP="00B32C1B">
            <w:pPr>
              <w:jc w:val="center"/>
              <w:rPr>
                <w:rFonts w:hint="c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  <w:tcBorders>
              <w:bottom w:val="nil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B65A83" w:rsidRDefault="007B1FA8" w:rsidP="001E3E8F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65A83">
              <w:rPr>
                <w:rFonts w:ascii="Angsana New" w:hAnsi="Angsana New"/>
                <w:sz w:val="28"/>
                <w:cs/>
              </w:rPr>
              <w:t xml:space="preserve">อภิปรายการเลือกใช้สารแต่ละประเภทได้อย่างถูกต้องและปลอดภัย </w:t>
            </w:r>
          </w:p>
          <w:p w:rsidR="007B1FA8" w:rsidRPr="00B65A83" w:rsidRDefault="007B1FA8" w:rsidP="00B65A83">
            <w:pPr>
              <w:ind w:left="27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B65A83" w:rsidRDefault="007B1FA8" w:rsidP="00B65A83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B65A83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65A83">
              <w:rPr>
                <w:rFonts w:ascii="Angsana New" w:hAnsi="Angsana New"/>
                <w:sz w:val="28"/>
                <w:cs/>
              </w:rPr>
              <w:t>การใช้สารต่าง ๆ ในชีวิตประจำวัน ต้องเลือกใช้ให้ถูกต้องตามวัตถุประสงค์ของการใช้งาน ปลอดภัยต่อสิ่งมีชีวิตและสิ่งแวดล้อม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4564CA" w:rsidP="00B32C1B">
            <w:pPr>
              <w:jc w:val="center"/>
            </w:pPr>
            <w:r>
              <w:t>21,22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767F" w:rsidRDefault="0091767F" w:rsidP="0091767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7B1FA8" w:rsidRDefault="007B1FA8" w:rsidP="00B32C1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nil"/>
            </w:tcBorders>
          </w:tcPr>
          <w:p w:rsidR="007B1FA8" w:rsidRDefault="007B1FA8" w:rsidP="00501479"/>
        </w:tc>
        <w:tc>
          <w:tcPr>
            <w:tcW w:w="2780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EF175E">
              <w:rPr>
                <w:rFonts w:ascii="Angsana New" w:hAnsi="Angsana New"/>
                <w:spacing w:val="-5"/>
                <w:sz w:val="28"/>
                <w:cs/>
              </w:rPr>
              <w:t>เข้าใจหลักการและธรรมชาติของการเปลี่ยนแปลงสถานะของสาร   การเกิดสารละลาย</w:t>
            </w:r>
            <w:r w:rsidRPr="00EF175E">
              <w:rPr>
                <w:rFonts w:ascii="Angsana New" w:hAnsi="Angsana New"/>
                <w:spacing w:val="-5"/>
                <w:sz w:val="28"/>
              </w:rPr>
              <w:t xml:space="preserve">   </w:t>
            </w:r>
            <w:r w:rsidRPr="00EF175E">
              <w:rPr>
                <w:rFonts w:ascii="Angsana New" w:hAnsi="Angsana New"/>
                <w:spacing w:val="-5"/>
                <w:sz w:val="28"/>
                <w:cs/>
              </w:rPr>
      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2977" w:type="dxa"/>
          </w:tcPr>
          <w:p w:rsidR="007B1FA8" w:rsidRPr="00EF175E" w:rsidRDefault="007B1FA8" w:rsidP="00EF175E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F175E">
              <w:rPr>
                <w:rFonts w:ascii="Angsana New" w:hAnsi="Angsana New"/>
                <w:sz w:val="28"/>
                <w:cs/>
              </w:rPr>
              <w:t xml:space="preserve">ทดลองและอธิบายสมบัติของสาร เมื่อสารเกิดการละลายและเปลี่ยนสถานะ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EF175E" w:rsidRDefault="007B1FA8" w:rsidP="00EF175E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EF175E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F175E">
              <w:rPr>
                <w:rFonts w:ascii="Angsana New" w:hAnsi="Angsana New"/>
                <w:sz w:val="28"/>
                <w:cs/>
              </w:rPr>
              <w:t xml:space="preserve">เมื่อสารเกิดการเปลี่ยนแปลงเป็นสารละลายหรือเปลี่ยนสถานะ สารแต่ละชนิดยังคงแสดงสมบัติของสารเดิม  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9415F3" w:rsidP="00B32C1B">
            <w:pPr>
              <w:jc w:val="center"/>
            </w:pPr>
            <w:r>
              <w:t>23,24,2526,27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F3" w:rsidRDefault="009415F3" w:rsidP="009415F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9415F3" w:rsidRDefault="009415F3" w:rsidP="009415F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nil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EF175E" w:rsidRDefault="007B1FA8" w:rsidP="00EF175E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F175E">
              <w:rPr>
                <w:rFonts w:ascii="Angsana New" w:hAnsi="Angsana New"/>
                <w:sz w:val="28"/>
                <w:cs/>
              </w:rPr>
              <w:t>วิเคราะห์และอธิบายการเปลี่ยนแปลงที่ทำให้เกิดสาร</w:t>
            </w:r>
            <w:r w:rsidRPr="00EF175E">
              <w:rPr>
                <w:rFonts w:ascii="Angsana New" w:hAnsi="Angsana New"/>
                <w:w w:val="90"/>
                <w:sz w:val="28"/>
                <w:cs/>
              </w:rPr>
              <w:t>ใหม่และมีสมบัติเปลี่ยนแปลงไป</w:t>
            </w:r>
            <w:r w:rsidRPr="00EF175E">
              <w:rPr>
                <w:rFonts w:ascii="Angsana New" w:hAnsi="Angsana New" w:hint="cs"/>
                <w:sz w:val="28"/>
                <w:cs/>
              </w:rPr>
              <w:t xml:space="preserve">   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EF175E" w:rsidRDefault="007B1FA8" w:rsidP="00EF175E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๑. </w:t>
            </w:r>
            <w:r w:rsidRPr="00EF175E">
              <w:rPr>
                <w:rFonts w:ascii="Angsana New" w:hAnsi="Angsana New"/>
                <w:sz w:val="28"/>
                <w:cs/>
              </w:rPr>
              <w:t>การเปลี่ยนแปลงทางเคมี หรือการเกิดปฏิกิริยาเคมี ทำให้มีสารใหม่เกิดขึ้น</w:t>
            </w:r>
            <w:r w:rsidRPr="00EF175E">
              <w:rPr>
                <w:rFonts w:ascii="Angsana New" w:hAnsi="Angsana New"/>
                <w:w w:val="90"/>
                <w:sz w:val="28"/>
                <w:cs/>
              </w:rPr>
              <w:t>และสมบัติของสารจะเปลี่ยนแปลงไปจากเดิม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9415F3" w:rsidP="00B32C1B">
            <w:pPr>
              <w:jc w:val="center"/>
            </w:pPr>
            <w:r>
              <w:t>28,29,30</w:t>
            </w:r>
          </w:p>
          <w:p w:rsidR="009415F3" w:rsidRDefault="009415F3" w:rsidP="00B32C1B">
            <w:pPr>
              <w:jc w:val="center"/>
            </w:pPr>
            <w:r>
              <w:t>31,32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F3" w:rsidRDefault="009415F3" w:rsidP="009415F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9415F3" w:rsidRDefault="009415F3" w:rsidP="009415F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Default="007B1FA8" w:rsidP="00B32C1B">
            <w:pPr>
              <w:jc w:val="center"/>
              <w:rPr>
                <w:rFonts w:hint="c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tcBorders>
              <w:top w:val="nil"/>
              <w:bottom w:val="single" w:sz="4" w:space="0" w:color="000000" w:themeColor="text1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7B1FA8" w:rsidRPr="00EF175E" w:rsidRDefault="007B1FA8" w:rsidP="00EF175E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F175E">
              <w:rPr>
                <w:rFonts w:ascii="Angsana New" w:hAnsi="Angsana New"/>
                <w:sz w:val="28"/>
                <w:cs/>
              </w:rPr>
              <w:t xml:space="preserve">อภิปรายการเปลี่ยนแปลงของสารที่ก่อให้เกิดผลต่อสิ่งมีชีวิตและสิ่งแวดล้อม  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EF175E" w:rsidRDefault="007B1FA8" w:rsidP="00EF175E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F175E">
              <w:rPr>
                <w:rFonts w:ascii="Angsana New" w:hAnsi="Angsana New"/>
                <w:sz w:val="28"/>
                <w:cs/>
              </w:rPr>
              <w:t>การเปลี่ยนแปลงของสาร ทั้งการละลายการเปลี่ยนสถานะและการเกิดสารใหม่ ต่างก็มีผลต่อสิ่งมีชีวิตและสิ่งแวดล้อม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9415F3" w:rsidP="00B32C1B">
            <w:pPr>
              <w:jc w:val="center"/>
            </w:pPr>
            <w:r>
              <w:t>33,34,35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F3" w:rsidRDefault="009415F3" w:rsidP="009415F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Default="007B1FA8" w:rsidP="00B32C1B">
            <w:pPr>
              <w:jc w:val="center"/>
              <w:rPr>
                <w:rFonts w:hint="c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>แรงและการเคลื่อนที่</w:t>
            </w:r>
          </w:p>
        </w:tc>
        <w:tc>
          <w:tcPr>
            <w:tcW w:w="2780" w:type="dxa"/>
          </w:tcPr>
          <w:p w:rsidR="007B1FA8" w:rsidRDefault="007B1FA8" w:rsidP="00501479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977" w:type="dxa"/>
          </w:tcPr>
          <w:p w:rsidR="007B1FA8" w:rsidRDefault="007B1FA8" w:rsidP="00501479"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Default="007B1FA8" w:rsidP="00501479"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/>
        </w:tc>
        <w:tc>
          <w:tcPr>
            <w:tcW w:w="2780" w:type="dxa"/>
            <w:tcBorders>
              <w:bottom w:val="single" w:sz="4" w:space="0" w:color="000000" w:themeColor="text1"/>
            </w:tcBorders>
          </w:tcPr>
          <w:p w:rsidR="007B1FA8" w:rsidRDefault="007B1FA8" w:rsidP="00501479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977" w:type="dxa"/>
          </w:tcPr>
          <w:p w:rsidR="007B1FA8" w:rsidRDefault="007B1FA8" w:rsidP="00501479">
            <w:r>
              <w:rPr>
                <w:rFonts w:hint="cs"/>
                <w:cs/>
              </w:rPr>
              <w:t>-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Default="007B1FA8" w:rsidP="00501479">
            <w:r>
              <w:rPr>
                <w:rFonts w:hint="cs"/>
                <w:cs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7B1FA8" w:rsidRDefault="007B1FA8" w:rsidP="00B32C1B">
            <w:pPr>
              <w:jc w:val="center"/>
            </w:pPr>
          </w:p>
        </w:tc>
      </w:tr>
      <w:tr w:rsidR="0009200B" w:rsidTr="007B1FA8">
        <w:tc>
          <w:tcPr>
            <w:tcW w:w="1297" w:type="dxa"/>
            <w:vMerge w:val="restart"/>
          </w:tcPr>
          <w:p w:rsidR="0009200B" w:rsidRDefault="0009200B" w:rsidP="00501479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พลังงาน</w:t>
            </w:r>
          </w:p>
        </w:tc>
        <w:tc>
          <w:tcPr>
            <w:tcW w:w="2780" w:type="dxa"/>
            <w:vMerge w:val="restart"/>
          </w:tcPr>
          <w:p w:rsidR="0009200B" w:rsidRDefault="0009200B" w:rsidP="00501479">
            <w:pPr>
              <w:rPr>
                <w:cs/>
              </w:rPr>
            </w:pPr>
            <w:r>
              <w:rPr>
                <w:rFonts w:hint="cs"/>
                <w:cs/>
              </w:rPr>
              <w:t>ว๕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9D6A8C">
              <w:rPr>
                <w:rFonts w:ascii="Angsana New" w:hAnsi="Angsana New"/>
                <w:sz w:val="28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 w:rsidRPr="009D6A8C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9D6A8C">
              <w:rPr>
                <w:rFonts w:ascii="Angsana New" w:hAnsi="Angsana New"/>
                <w:sz w:val="28"/>
                <w:cs/>
              </w:rPr>
              <w:t>ไปใช้ประโยชน์</w:t>
            </w:r>
          </w:p>
        </w:tc>
        <w:tc>
          <w:tcPr>
            <w:tcW w:w="2977" w:type="dxa"/>
          </w:tcPr>
          <w:p w:rsidR="0009200B" w:rsidRPr="00BA6041" w:rsidRDefault="0009200B" w:rsidP="00BA6041">
            <w:pPr>
              <w:ind w:left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6041">
              <w:rPr>
                <w:rFonts w:ascii="Angsana New" w:hAnsi="Angsana New"/>
                <w:sz w:val="28"/>
                <w:cs/>
              </w:rPr>
              <w:t xml:space="preserve">ทดลองและอธิบายการต่อวงจรไฟฟ้าอย่างง่าย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BA6041" w:rsidRDefault="0009200B" w:rsidP="00BA6041">
            <w:pPr>
              <w:tabs>
                <w:tab w:val="num" w:pos="430"/>
              </w:tabs>
              <w:ind w:left="27" w:right="90" w:hanging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6041">
              <w:rPr>
                <w:rFonts w:ascii="Angsana New" w:hAnsi="Angsana New"/>
                <w:sz w:val="28"/>
                <w:cs/>
              </w:rPr>
              <w:t xml:space="preserve">วงจรไฟฟ้าอย่างง่ายประกอบด้วย แหล่งกำเนิดไฟฟ้า อุปกรณ์ไฟฟ้า 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09200B" w:rsidTr="007B1FA8">
        <w:tc>
          <w:tcPr>
            <w:tcW w:w="1297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9200B" w:rsidRPr="00BA6041" w:rsidRDefault="0009200B" w:rsidP="00BA6041">
            <w:pPr>
              <w:ind w:left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6041">
              <w:rPr>
                <w:rFonts w:ascii="Angsana New" w:hAnsi="Angsana New"/>
                <w:sz w:val="28"/>
                <w:cs/>
              </w:rPr>
              <w:t xml:space="preserve">ทดลองและอธิบายตัวนำไฟฟ้าและฉนวนไฟฟ้า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BA6041" w:rsidRDefault="0009200B" w:rsidP="00BA6041">
            <w:pPr>
              <w:tabs>
                <w:tab w:val="num" w:pos="430"/>
              </w:tabs>
              <w:ind w:left="27" w:right="90" w:hanging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6041">
              <w:rPr>
                <w:rFonts w:ascii="Angsana New" w:hAnsi="Angsana New"/>
                <w:sz w:val="28"/>
                <w:cs/>
              </w:rPr>
              <w:t>วัสดุที่กระแสไฟฟ้าผ่านได้เป็นตัวนำไฟฟ้า ถ้ากระแสไฟฟ้าผ่านไม่ได้เป็นฉนวนไฟฟ้า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09200B" w:rsidTr="007B1FA8">
        <w:tc>
          <w:tcPr>
            <w:tcW w:w="1297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  <w:vMerge w:val="restart"/>
          </w:tcPr>
          <w:p w:rsidR="0009200B" w:rsidRPr="00BA6041" w:rsidRDefault="0009200B" w:rsidP="00BA6041">
            <w:pPr>
              <w:ind w:left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A6041">
              <w:rPr>
                <w:rFonts w:ascii="Angsana New" w:hAnsi="Angsana New"/>
                <w:sz w:val="28"/>
                <w:cs/>
              </w:rPr>
              <w:t xml:space="preserve">ทดลองและอธิบายการต่อเซลล์ไฟฟ้าแบบอนุกรม และนำความรู้ไปใช้ประโยชน์          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BA6041" w:rsidRDefault="0009200B" w:rsidP="00BA6041">
            <w:pPr>
              <w:tabs>
                <w:tab w:val="num" w:pos="430"/>
              </w:tabs>
              <w:ind w:left="27" w:right="90" w:hanging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6041">
              <w:rPr>
                <w:rFonts w:ascii="Angsana New" w:hAnsi="Angsana New"/>
                <w:sz w:val="28"/>
                <w:cs/>
              </w:rPr>
              <w:t>เซลล์ไฟฟ้าหลายเซลล์ต่อเรียงกัน โดยขั้วบวกของเซลล์ไฟฟ้าเซลล์หนึ่งต่อกับขั้วลบของอีกเซลล์หนึ่งเป็นการต่อแบบอนุกรม ทำให้มีกระแสไฟฟ้าผ่านอุปกรณ์ไฟฟ้าในวงจรเพิ่มขึ้น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7B1FA8" w:rsidTr="007B1FA8">
        <w:tc>
          <w:tcPr>
            <w:tcW w:w="1297" w:type="dxa"/>
            <w:vMerge/>
            <w:tcBorders>
              <w:bottom w:val="nil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6041">
              <w:rPr>
                <w:rFonts w:ascii="Angsana New" w:hAnsi="Angsana New"/>
                <w:sz w:val="28"/>
                <w:cs/>
              </w:rPr>
              <w:t>การต่อเซลล์ไฟฟ้าแบบอนุกรมสามารถนำไปใช้ประโยชน์ในชีวิตประจำวัน เช่น  การต่อเซลล์ไฟฟ้าในไฟฉาย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09200B" w:rsidTr="007B1FA8">
        <w:tc>
          <w:tcPr>
            <w:tcW w:w="1297" w:type="dxa"/>
            <w:tcBorders>
              <w:top w:val="nil"/>
              <w:bottom w:val="nil"/>
            </w:tcBorders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  <w:vMerge w:val="restart"/>
          </w:tcPr>
          <w:p w:rsidR="0009200B" w:rsidRPr="00BA6041" w:rsidRDefault="0009200B" w:rsidP="00BA6041">
            <w:pPr>
              <w:ind w:left="33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A6041">
              <w:rPr>
                <w:rFonts w:ascii="Angsana New" w:hAnsi="Angsana New"/>
                <w:sz w:val="28"/>
                <w:cs/>
              </w:rPr>
              <w:t xml:space="preserve">ทดลองและอธิบายการต่อหลอดไฟฟ้าทั้งแบบอนุกรม  แบบขนาน  และนำความรู้ไปใช้ประโยชน์  </w:t>
            </w:r>
          </w:p>
          <w:p w:rsidR="0009200B" w:rsidRPr="00BA6041" w:rsidRDefault="0009200B" w:rsidP="00BA6041">
            <w:pPr>
              <w:ind w:left="27" w:firstLine="6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BA6041" w:rsidRDefault="0009200B" w:rsidP="00BA6041">
            <w:pPr>
              <w:tabs>
                <w:tab w:val="num" w:pos="430"/>
              </w:tabs>
              <w:ind w:left="27" w:right="90" w:firstLine="6"/>
              <w:rPr>
                <w:rFonts w:ascii="Angsana New" w:hAnsi="Angsana New"/>
                <w:spacing w:val="-7"/>
                <w:sz w:val="28"/>
              </w:rPr>
            </w:pPr>
            <w:r>
              <w:rPr>
                <w:rFonts w:ascii="Angsana New" w:hAnsi="Angsana New" w:hint="cs"/>
                <w:spacing w:val="-7"/>
                <w:sz w:val="28"/>
                <w:cs/>
              </w:rPr>
              <w:t xml:space="preserve">๑. </w:t>
            </w:r>
            <w:r w:rsidRPr="00BA6041">
              <w:rPr>
                <w:rFonts w:ascii="Angsana New" w:hAnsi="Angsana New"/>
                <w:spacing w:val="-7"/>
                <w:sz w:val="28"/>
                <w:cs/>
              </w:rPr>
              <w:t xml:space="preserve">การต่อหลอดไฟฟ้าแบบอนุกรม  จะมีกระแสไฟฟ้าปริมาณเดียวกันผ่านหลอดไฟฟ้าแต่ละหลอด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09200B" w:rsidTr="007B1FA8">
        <w:tc>
          <w:tcPr>
            <w:tcW w:w="1297" w:type="dxa"/>
            <w:tcBorders>
              <w:top w:val="nil"/>
              <w:bottom w:val="nil"/>
            </w:tcBorders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Default="0009200B" w:rsidP="00501479">
            <w:pPr>
              <w:rPr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6041">
              <w:rPr>
                <w:rFonts w:ascii="Angsana New" w:hAnsi="Angsana New"/>
                <w:sz w:val="28"/>
                <w:cs/>
              </w:rPr>
              <w:t>การต่อหลอดไฟฟ้าแบบขนาน กระแสไฟฟ้าจะแยกผ่านหลอดไฟฟ้าแต่ละหลอด</w:t>
            </w:r>
            <w:r w:rsidRPr="00BA6041">
              <w:rPr>
                <w:rFonts w:ascii="Angsana New" w:hAnsi="Angsana New"/>
                <w:sz w:val="28"/>
              </w:rPr>
              <w:t xml:space="preserve">  </w:t>
            </w:r>
            <w:r w:rsidRPr="00BA6041">
              <w:rPr>
                <w:rFonts w:ascii="Angsana New" w:hAnsi="Angsana New"/>
                <w:sz w:val="28"/>
                <w:cs/>
              </w:rPr>
              <w:t>สามารถนำไปใช้ประโยชน์ เช่น การต่อหลอดไฟฟ้าหลายดวงในบ้าน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7B1FA8" w:rsidTr="007B1FA8">
        <w:tc>
          <w:tcPr>
            <w:tcW w:w="1297" w:type="dxa"/>
            <w:tcBorders>
              <w:top w:val="nil"/>
              <w:bottom w:val="single" w:sz="4" w:space="0" w:color="000000" w:themeColor="text1"/>
            </w:tcBorders>
          </w:tcPr>
          <w:p w:rsidR="007B1FA8" w:rsidRDefault="007B1FA8" w:rsidP="00501479"/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/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B1FA8" w:rsidRPr="00BA6041" w:rsidRDefault="007B1FA8" w:rsidP="00BA6041">
            <w:pPr>
              <w:ind w:left="33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BA6041">
              <w:rPr>
                <w:rFonts w:ascii="Angsana New" w:hAnsi="Angsana New"/>
                <w:sz w:val="28"/>
                <w:cs/>
              </w:rPr>
              <w:t xml:space="preserve">ทดลองและอธิบายการเกิดสนามแม่เหล็กรอบสายไฟที่มีกระแสไฟฟ้าผ่าน และนำความรู้ไปใช้ประโยชน์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BA6041" w:rsidRDefault="007B1FA8" w:rsidP="00BA6041">
            <w:pPr>
              <w:tabs>
                <w:tab w:val="num" w:pos="430"/>
              </w:tabs>
              <w:ind w:left="27" w:right="90" w:firstLine="6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w w:val="90"/>
                <w:sz w:val="28"/>
                <w:cs/>
              </w:rPr>
              <w:t xml:space="preserve">๑.  </w:t>
            </w:r>
            <w:r w:rsidRPr="00BA6041">
              <w:rPr>
                <w:rFonts w:ascii="Angsana New" w:hAnsi="Angsana New"/>
                <w:spacing w:val="-12"/>
                <w:w w:val="90"/>
                <w:sz w:val="28"/>
                <w:cs/>
              </w:rPr>
              <w:t>สายไฟที่มีกระแสไฟฟ้าผ่านจะเกิดสนามแม่เหล็ก</w:t>
            </w:r>
            <w:r w:rsidRPr="00BA604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A6041">
              <w:rPr>
                <w:rFonts w:ascii="Angsana New" w:hAnsi="Angsana New"/>
                <w:sz w:val="28"/>
                <w:cs/>
              </w:rPr>
              <w:t>รอบสายไฟ สามารถนำไปใช้ประโยชน์ เช่น การทำแม่เหล็กไฟฟ้า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  <w:rPr>
                <w:rFonts w:hint="c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AE2833">
        <w:tc>
          <w:tcPr>
            <w:tcW w:w="1297" w:type="dxa"/>
            <w:vMerge w:val="restart"/>
          </w:tcPr>
          <w:p w:rsidR="007B1FA8" w:rsidRDefault="007B1FA8" w:rsidP="00501479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2780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ว๖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F6A04">
              <w:rPr>
                <w:rFonts w:ascii="Angsana New" w:hAnsi="Angsana New"/>
                <w:spacing w:val="-4"/>
                <w:sz w:val="28"/>
                <w:cs/>
              </w:rPr>
              <w:t xml:space="preserve">เข้าใจกระบวนการต่าง ๆ ที่เกิดขึ้นบนผิวโลกและภายในโลก ความสัมพันธ์ของกระบวนการต่าง ๆ </w:t>
            </w:r>
            <w:r w:rsidRPr="006F6A04">
              <w:rPr>
                <w:rFonts w:ascii="Angsana New" w:hAnsi="Angsana New"/>
                <w:sz w:val="28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977" w:type="dxa"/>
            <w:vMerge w:val="restart"/>
          </w:tcPr>
          <w:p w:rsidR="007B1FA8" w:rsidRPr="00E402B4" w:rsidRDefault="007B1FA8" w:rsidP="00E402B4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E402B4">
              <w:rPr>
                <w:rFonts w:asciiTheme="minorBidi" w:hAnsiTheme="minorBidi"/>
                <w:sz w:val="28"/>
                <w:cs/>
              </w:rPr>
              <w:t xml:space="preserve"> ๑</w:t>
            </w:r>
            <w:r w:rsidRPr="00E402B4">
              <w:rPr>
                <w:rFonts w:asciiTheme="minorBidi" w:hAnsiTheme="minorBidi"/>
                <w:sz w:val="28"/>
              </w:rPr>
              <w:t xml:space="preserve">. </w:t>
            </w:r>
            <w:r w:rsidRPr="00E402B4">
              <w:rPr>
                <w:rFonts w:asciiTheme="minorBidi" w:hAnsiTheme="minorBidi"/>
                <w:sz w:val="28"/>
                <w:cs/>
              </w:rPr>
              <w:t xml:space="preserve">อธิบาย จำแนกประเภทของหิน โดยใช้ลักษณะของหิน สมบัติของหินเป็นเกณฑ์และนำความรู้ไปใช้ประโยชน์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E402B4" w:rsidRDefault="007B1FA8" w:rsidP="00E402B4">
            <w:pPr>
              <w:tabs>
                <w:tab w:val="left" w:pos="432"/>
              </w:tabs>
              <w:ind w:left="27" w:right="72" w:firstLine="5"/>
              <w:rPr>
                <w:rFonts w:asciiTheme="minorBidi" w:hAnsiTheme="minorBidi"/>
                <w:spacing w:val="-7"/>
                <w:sz w:val="28"/>
                <w:cs/>
              </w:rPr>
            </w:pPr>
            <w:r w:rsidRPr="00E402B4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E402B4">
              <w:rPr>
                <w:rFonts w:asciiTheme="minorBidi" w:hAnsiTheme="minorBidi"/>
                <w:sz w:val="28"/>
                <w:cs/>
              </w:rPr>
              <w:t>หินแต่ละชนิดมีลักษณะแตกต่างกัน จำแนกตามลักษณะท</w:t>
            </w:r>
            <w:r>
              <w:rPr>
                <w:rFonts w:asciiTheme="minorBidi" w:hAnsiTheme="minorBidi"/>
                <w:sz w:val="28"/>
                <w:cs/>
              </w:rPr>
              <w:t>ี่สังเกตได้เป็นเกณฑ์ เช่น ส</w:t>
            </w:r>
            <w:r>
              <w:rPr>
                <w:rFonts w:asciiTheme="minorBidi" w:hAnsiTheme="minorBidi" w:hint="cs"/>
                <w:sz w:val="28"/>
                <w:cs/>
              </w:rPr>
              <w:t>ี</w:t>
            </w:r>
            <w:r w:rsidRPr="00E402B4">
              <w:rPr>
                <w:rFonts w:asciiTheme="minorBidi" w:hAnsiTheme="minorBidi"/>
                <w:sz w:val="28"/>
                <w:cs/>
              </w:rPr>
              <w:t xml:space="preserve"> เนื้อหิน ความแข็ง   ความหนาแน่น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AE2833" w:rsidP="00B32C1B">
            <w:pPr>
              <w:jc w:val="center"/>
            </w:pPr>
            <w:r>
              <w:t>1,2,3,4,5</w:t>
            </w:r>
          </w:p>
          <w:p w:rsidR="00AE2833" w:rsidRDefault="00AE2833" w:rsidP="00B32C1B">
            <w:pPr>
              <w:jc w:val="center"/>
            </w:pPr>
            <w:r>
              <w:t>6,7,8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2833" w:rsidRDefault="00AE2833" w:rsidP="00AE283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AE2833" w:rsidRDefault="00AE2833" w:rsidP="00AE283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7B1FA8" w:rsidRDefault="00AE2833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  <w:p w:rsidR="00AE2833" w:rsidRDefault="00AE2833" w:rsidP="00B32C1B">
            <w:pPr>
              <w:jc w:val="center"/>
            </w:pPr>
          </w:p>
        </w:tc>
      </w:tr>
      <w:tr w:rsidR="007B1FA8" w:rsidTr="00AE2833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  <w:vMerge/>
          </w:tcPr>
          <w:p w:rsidR="007B1FA8" w:rsidRPr="00E402B4" w:rsidRDefault="007B1FA8" w:rsidP="00E402B4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E402B4" w:rsidRDefault="007B1FA8" w:rsidP="00E402B4">
            <w:pPr>
              <w:tabs>
                <w:tab w:val="left" w:pos="432"/>
              </w:tabs>
              <w:ind w:left="27" w:right="72" w:firstLine="5"/>
              <w:rPr>
                <w:rFonts w:asciiTheme="minorBidi" w:hAnsiTheme="minorBidi"/>
                <w:spacing w:val="-20"/>
                <w:sz w:val="28"/>
                <w:cs/>
              </w:rPr>
            </w:pPr>
            <w:r w:rsidRPr="00E402B4">
              <w:rPr>
                <w:rFonts w:asciiTheme="minorBidi" w:hAnsiTheme="minorBidi"/>
                <w:spacing w:val="-7"/>
                <w:sz w:val="28"/>
                <w:cs/>
              </w:rPr>
              <w:t>๒.</w:t>
            </w:r>
            <w:r>
              <w:rPr>
                <w:rFonts w:asciiTheme="minorBidi" w:hAnsiTheme="minorBidi"/>
                <w:spacing w:val="-7"/>
                <w:sz w:val="28"/>
              </w:rPr>
              <w:t xml:space="preserve"> </w:t>
            </w:r>
            <w:r w:rsidRPr="00E402B4">
              <w:rPr>
                <w:rFonts w:asciiTheme="minorBidi" w:hAnsiTheme="minorBidi"/>
                <w:spacing w:val="-20"/>
                <w:sz w:val="28"/>
                <w:cs/>
              </w:rPr>
              <w:t xml:space="preserve">นักธรณีวิทยาจำแนกหินตามลักษณะการเกิด </w:t>
            </w:r>
            <w:r>
              <w:rPr>
                <w:rFonts w:asciiTheme="minorBidi" w:hAnsiTheme="minorBidi"/>
                <w:spacing w:val="-20"/>
                <w:sz w:val="28"/>
                <w:cs/>
              </w:rPr>
              <w:t xml:space="preserve">  </w:t>
            </w:r>
            <w:r w:rsidRPr="00E402B4">
              <w:rPr>
                <w:rFonts w:asciiTheme="minorBidi" w:hAnsiTheme="minorBidi"/>
                <w:spacing w:val="-20"/>
                <w:sz w:val="28"/>
                <w:cs/>
              </w:rPr>
              <w:t xml:space="preserve">ได้สามประเภท คือ หินอัคนี  หินตะกอน </w:t>
            </w:r>
            <w:r>
              <w:rPr>
                <w:rFonts w:asciiTheme="minorBidi" w:hAnsiTheme="minorBidi"/>
                <w:spacing w:val="-20"/>
                <w:sz w:val="28"/>
                <w:cs/>
              </w:rPr>
              <w:t xml:space="preserve"> </w:t>
            </w:r>
            <w:r w:rsidRPr="00E402B4">
              <w:rPr>
                <w:rFonts w:asciiTheme="minorBidi" w:hAnsiTheme="minorBidi"/>
                <w:spacing w:val="-20"/>
                <w:sz w:val="28"/>
                <w:cs/>
              </w:rPr>
              <w:t xml:space="preserve"> และหินแปร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7B1FA8" w:rsidRDefault="007B1FA8" w:rsidP="00B32C1B">
            <w:pPr>
              <w:jc w:val="center"/>
            </w:pPr>
          </w:p>
        </w:tc>
      </w:tr>
      <w:tr w:rsidR="0009200B" w:rsidTr="00AE2833">
        <w:tc>
          <w:tcPr>
            <w:tcW w:w="1297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  <w:vMerge/>
          </w:tcPr>
          <w:p w:rsidR="0009200B" w:rsidRPr="00E402B4" w:rsidRDefault="0009200B" w:rsidP="00E402B4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E402B4" w:rsidRDefault="0009200B" w:rsidP="00E402B4">
            <w:pPr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E402B4">
              <w:rPr>
                <w:rFonts w:asciiTheme="minorBidi" w:hAnsiTheme="minorBidi"/>
                <w:spacing w:val="-20"/>
                <w:sz w:val="28"/>
                <w:cs/>
              </w:rPr>
              <w:t>๓</w:t>
            </w:r>
            <w:r>
              <w:rPr>
                <w:rFonts w:asciiTheme="minorBidi" w:hAnsiTheme="minorBidi"/>
                <w:spacing w:val="-20"/>
                <w:sz w:val="28"/>
                <w:cs/>
              </w:rPr>
              <w:t xml:space="preserve">.  </w:t>
            </w:r>
            <w:r w:rsidRPr="00E402B4">
              <w:rPr>
                <w:rFonts w:asciiTheme="minorBidi" w:hAnsiTheme="minorBidi"/>
                <w:spacing w:val="-20"/>
                <w:sz w:val="28"/>
                <w:cs/>
              </w:rPr>
              <w:t>ลักษณะหินและสมบัติของหินที่แตกต่างกัน นำมาใช้ให้เหมาะกับงานทั้งในด้านก่อสร้างด้านอุตสาหกรรมและอื่น</w:t>
            </w:r>
            <w:r w:rsidRPr="00E402B4">
              <w:rPr>
                <w:rFonts w:asciiTheme="minorBidi" w:hAnsiTheme="minorBidi"/>
                <w:spacing w:val="-20"/>
                <w:sz w:val="28"/>
              </w:rPr>
              <w:t xml:space="preserve"> </w:t>
            </w:r>
            <w:r w:rsidRPr="00E402B4">
              <w:rPr>
                <w:rFonts w:asciiTheme="minorBidi" w:hAnsiTheme="minorBidi"/>
                <w:spacing w:val="-20"/>
                <w:sz w:val="28"/>
                <w:cs/>
              </w:rPr>
              <w:t>ๆ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09200B" w:rsidTr="007B1FA8">
        <w:tc>
          <w:tcPr>
            <w:tcW w:w="1297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</w:tcPr>
          <w:p w:rsidR="0009200B" w:rsidRPr="00E402B4" w:rsidRDefault="0009200B" w:rsidP="00E402B4">
            <w:pPr>
              <w:tabs>
                <w:tab w:val="left" w:pos="354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E402B4">
              <w:rPr>
                <w:rFonts w:asciiTheme="minorBidi" w:hAnsiTheme="minorBidi"/>
                <w:sz w:val="28"/>
                <w:cs/>
              </w:rPr>
              <w:t>๒</w:t>
            </w:r>
            <w:r w:rsidRPr="00E402B4">
              <w:rPr>
                <w:rFonts w:asciiTheme="minorBidi" w:hAnsiTheme="minorBidi"/>
                <w:sz w:val="28"/>
              </w:rPr>
              <w:t xml:space="preserve">. </w:t>
            </w:r>
            <w:r w:rsidRPr="00E402B4">
              <w:rPr>
                <w:rFonts w:asciiTheme="minorBidi" w:hAnsiTheme="minorBidi"/>
                <w:sz w:val="28"/>
                <w:cs/>
              </w:rPr>
              <w:t>สำรวจและอธิบายการเปลี่ยนแปลงของหิน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E402B4" w:rsidRDefault="0009200B" w:rsidP="00E402B4">
            <w:pPr>
              <w:tabs>
                <w:tab w:val="left" w:pos="432"/>
              </w:tabs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E402B4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E402B4">
              <w:rPr>
                <w:rFonts w:asciiTheme="minorBidi" w:hAnsiTheme="minorBidi"/>
                <w:sz w:val="28"/>
                <w:cs/>
              </w:rPr>
              <w:t>การเปลี่ยนแปลงของหินในธรรมชาติโดยการผุพังอยู่กับที่ การกร่อน ทำให้หินมีขนาดเล็กลง  จนเป็นส่วนประกอบของดิน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AE2833" w:rsidP="00B32C1B">
            <w:pPr>
              <w:jc w:val="center"/>
            </w:pPr>
            <w:r>
              <w:t>9,10,11</w:t>
            </w:r>
          </w:p>
          <w:p w:rsidR="00AE2833" w:rsidRDefault="00AE2833" w:rsidP="00B32C1B">
            <w:pPr>
              <w:jc w:val="center"/>
            </w:pPr>
            <w:r>
              <w:t>12,13,14</w:t>
            </w:r>
          </w:p>
          <w:p w:rsidR="00AE2833" w:rsidRDefault="00AE2833" w:rsidP="00B32C1B">
            <w:pPr>
              <w:jc w:val="center"/>
            </w:pPr>
            <w:r>
              <w:t>15,16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2833" w:rsidRDefault="00AE2833" w:rsidP="00AE283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AE2833" w:rsidRDefault="00AE2833" w:rsidP="00AE283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09200B" w:rsidRDefault="00AE2833" w:rsidP="00AE2833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7B1FA8" w:rsidTr="007B1FA8">
        <w:tc>
          <w:tcPr>
            <w:tcW w:w="1297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B1FA8" w:rsidRPr="00E402B4" w:rsidRDefault="007B1FA8" w:rsidP="00E402B4">
            <w:pPr>
              <w:tabs>
                <w:tab w:val="left" w:pos="354"/>
              </w:tabs>
              <w:ind w:left="27" w:right="72" w:firstLine="5"/>
              <w:rPr>
                <w:rFonts w:asciiTheme="minorBidi" w:hAnsiTheme="minorBidi"/>
                <w:sz w:val="28"/>
              </w:rPr>
            </w:pPr>
            <w:r w:rsidRPr="00E402B4">
              <w:rPr>
                <w:rFonts w:asciiTheme="minorBidi" w:hAnsiTheme="minorBidi"/>
                <w:sz w:val="28"/>
                <w:cs/>
              </w:rPr>
              <w:t>๓</w:t>
            </w:r>
            <w:r w:rsidRPr="00E402B4">
              <w:rPr>
                <w:rFonts w:asciiTheme="minorBidi" w:hAnsiTheme="minorBidi"/>
                <w:sz w:val="28"/>
              </w:rPr>
              <w:t>.</w:t>
            </w:r>
            <w:r w:rsidRPr="00E402B4">
              <w:rPr>
                <w:rFonts w:asciiTheme="minorBidi" w:hAnsiTheme="minorBidi"/>
                <w:sz w:val="28"/>
                <w:cs/>
              </w:rPr>
              <w:t xml:space="preserve">สืบค้นและอธิบายธรณีพิบัติภัยที่มีผลต่อมนุษย์และสภาพแวดล้อมในท้องถิ่น          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E402B4" w:rsidRDefault="007B1FA8" w:rsidP="00E402B4">
            <w:pPr>
              <w:tabs>
                <w:tab w:val="left" w:pos="432"/>
              </w:tabs>
              <w:ind w:left="27" w:firstLine="5"/>
              <w:rPr>
                <w:rFonts w:asciiTheme="minorBidi" w:hAnsiTheme="minorBidi"/>
                <w:sz w:val="28"/>
                <w:cs/>
              </w:rPr>
            </w:pPr>
            <w:r w:rsidRPr="00E402B4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</w:rPr>
              <w:t xml:space="preserve">  </w:t>
            </w:r>
            <w:r w:rsidRPr="00E402B4">
              <w:rPr>
                <w:rFonts w:asciiTheme="minorBidi" w:hAnsiTheme="minorBidi"/>
                <w:sz w:val="28"/>
                <w:cs/>
              </w:rPr>
              <w:t xml:space="preserve">มนุษย์ควรเรียนรู้และปฏิบัติตนให้ปลอดภัยจากธรณีพิบัติภัยที่อาจเกิดขึ้นในท้องถิ่นได้แก่ น้ำป่าไหลหลาก น้ำท่วม แผ่นดินถล่ม แผ่นดินไหว สึนามิและอื่นๆ 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AE2833" w:rsidP="00B32C1B">
            <w:pPr>
              <w:jc w:val="center"/>
            </w:pPr>
            <w:r>
              <w:t>17,18,19</w:t>
            </w:r>
          </w:p>
          <w:p w:rsidR="00AE2833" w:rsidRDefault="00AE2833" w:rsidP="00B32C1B">
            <w:pPr>
              <w:jc w:val="center"/>
            </w:pPr>
            <w:r>
              <w:t>21,22,23</w:t>
            </w:r>
          </w:p>
          <w:p w:rsidR="00AE2833" w:rsidRDefault="00AE2833" w:rsidP="00B32C1B">
            <w:pPr>
              <w:jc w:val="center"/>
            </w:pPr>
            <w:r>
              <w:t>24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2833" w:rsidRDefault="00AE2833" w:rsidP="00AE283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AE2833" w:rsidRDefault="00AE2833" w:rsidP="00AE283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7B1FA8" w:rsidRDefault="007B1FA8" w:rsidP="00AE2833">
            <w:pPr>
              <w:jc w:val="center"/>
              <w:rPr>
                <w:rFonts w:hint="cs"/>
              </w:rPr>
            </w:pPr>
          </w:p>
        </w:tc>
      </w:tr>
      <w:tr w:rsidR="007B1FA8" w:rsidTr="00AE2833">
        <w:tc>
          <w:tcPr>
            <w:tcW w:w="1297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๗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2780" w:type="dxa"/>
            <w:vMerge w:val="restart"/>
          </w:tcPr>
          <w:p w:rsidR="007B1FA8" w:rsidRDefault="007B1FA8" w:rsidP="00501479">
            <w:pPr>
              <w:rPr>
                <w:cs/>
              </w:rPr>
            </w:pPr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</w:t>
            </w:r>
          </w:p>
        </w:tc>
        <w:tc>
          <w:tcPr>
            <w:tcW w:w="2977" w:type="dxa"/>
            <w:vMerge w:val="restart"/>
          </w:tcPr>
          <w:p w:rsidR="007B1FA8" w:rsidRPr="00622295" w:rsidRDefault="007B1FA8" w:rsidP="00622295">
            <w:pPr>
              <w:tabs>
                <w:tab w:val="num" w:pos="432"/>
              </w:tabs>
              <w:ind w:left="27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22295">
              <w:rPr>
                <w:rFonts w:asciiTheme="minorBidi" w:hAnsiTheme="minorBidi"/>
                <w:sz w:val="28"/>
                <w:cs/>
              </w:rPr>
              <w:t xml:space="preserve"> ๑</w:t>
            </w:r>
            <w:r w:rsidRPr="00622295">
              <w:rPr>
                <w:rFonts w:asciiTheme="minorBidi" w:hAnsiTheme="minorBidi"/>
                <w:sz w:val="28"/>
              </w:rPr>
              <w:t xml:space="preserve">. </w:t>
            </w:r>
            <w:r w:rsidRPr="00622295">
              <w:rPr>
                <w:rFonts w:asciiTheme="minorBidi" w:hAnsiTheme="minorBidi"/>
                <w:sz w:val="28"/>
                <w:cs/>
              </w:rPr>
              <w:t>สร้างแบบจำลองและอธิบายการเกิดฤดู ข้างขึ้นข้างแรม สุริยุปราคา จันทรุปราคา และนำความรู้ไปใช้ประโยชน์</w:t>
            </w:r>
            <w:r w:rsidRPr="00622295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622295" w:rsidRDefault="007B1FA8" w:rsidP="00622295">
            <w:pPr>
              <w:tabs>
                <w:tab w:val="num" w:pos="430"/>
              </w:tabs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22295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622295">
              <w:rPr>
                <w:rFonts w:asciiTheme="minorBidi" w:hAnsiTheme="minorBidi"/>
                <w:sz w:val="28"/>
                <w:cs/>
              </w:rPr>
              <w:t>การที่โลกโคจรรอบดวงอาทิตย์ในเวลา  ๑ ปี ในลักษณะที่แกนโลกเอียงกับแนวตั้งฉากของระนาบทางโคจร ทำให้บริเวณส่วนต่างๆ ของโลกรับพลังงานจากดวงอาทิตย์แตกต่างกัน เป็นผลให้เกิดฤดูต่าง  ๆ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AE2833" w:rsidP="00B32C1B">
            <w:pPr>
              <w:jc w:val="center"/>
            </w:pPr>
            <w:r>
              <w:t>25,26,27</w:t>
            </w:r>
          </w:p>
          <w:p w:rsidR="00AE2833" w:rsidRDefault="00AE2833" w:rsidP="00B32C1B">
            <w:pPr>
              <w:jc w:val="center"/>
            </w:pPr>
            <w:r>
              <w:t>28,29,30</w:t>
            </w:r>
          </w:p>
          <w:p w:rsidR="00AE2833" w:rsidRDefault="00AE2833" w:rsidP="00B32C1B">
            <w:pPr>
              <w:jc w:val="center"/>
            </w:pPr>
            <w:r>
              <w:t>31,32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2833" w:rsidRDefault="00AE2833" w:rsidP="00AE283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AE2833" w:rsidRDefault="00AE2833" w:rsidP="00AE283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Default="007B1FA8" w:rsidP="00B32C1B">
            <w:pPr>
              <w:jc w:val="center"/>
            </w:pPr>
          </w:p>
        </w:tc>
      </w:tr>
      <w:tr w:rsidR="007B1FA8" w:rsidTr="00AE2833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  <w:vMerge/>
          </w:tcPr>
          <w:p w:rsidR="007B1FA8" w:rsidRPr="00622295" w:rsidRDefault="007B1FA8" w:rsidP="00622295">
            <w:pPr>
              <w:ind w:left="27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622295" w:rsidRDefault="007B1FA8" w:rsidP="00622295">
            <w:pPr>
              <w:tabs>
                <w:tab w:val="num" w:pos="430"/>
              </w:tabs>
              <w:ind w:left="27" w:right="72"/>
              <w:rPr>
                <w:rFonts w:asciiTheme="minorBidi" w:hAnsiTheme="minorBidi"/>
                <w:sz w:val="28"/>
                <w:cs/>
              </w:rPr>
            </w:pPr>
            <w:r w:rsidRPr="00622295">
              <w:rPr>
                <w:rFonts w:asciiTheme="minorBidi" w:hAnsiTheme="minorBidi"/>
                <w:sz w:val="28"/>
                <w:cs/>
              </w:rPr>
              <w:t>๒.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622295">
              <w:rPr>
                <w:rFonts w:asciiTheme="minorBidi" w:hAnsiTheme="minorBidi"/>
                <w:sz w:val="28"/>
                <w:cs/>
              </w:rPr>
              <w:t>ดวงจันทร์ไม่มีแสงสว่างในตัวเอง แสงสว่างที่เห็นเกิดจากแสงอาทิตย์ตกกระทบ  ดวงจันทร์แล้วสะท้อนมายังโลก การที่ดวงจันทร์โคจรรอบโลกขณะที่โลกโคจรรอบดวงอาทิตย์ ดวงจันทร์จึงเปลี่ยนตำแหน่งไปทำให้มองเห็นแสงสะท้อนจากดวงจันทร์แตกต่างกันในแต่ละคืนซึ่งเรียกว่าข้างขึ้น ข้างแรม</w:t>
            </w:r>
            <w:r w:rsidRPr="00622295">
              <w:rPr>
                <w:rFonts w:asciiTheme="minorBidi" w:hAnsiTheme="minorBidi"/>
                <w:sz w:val="28"/>
              </w:rPr>
              <w:t xml:space="preserve"> </w:t>
            </w:r>
            <w:r w:rsidRPr="00622295">
              <w:rPr>
                <w:rFonts w:asciiTheme="minorBidi" w:hAnsiTheme="minorBidi"/>
                <w:sz w:val="28"/>
                <w:cs/>
              </w:rPr>
              <w:t xml:space="preserve"> และนำมาใช้จัดปฏิทินในระบบจันทรคติ 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AE2833">
        <w:tc>
          <w:tcPr>
            <w:tcW w:w="1297" w:type="dxa"/>
            <w:vMerge/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7B1FA8" w:rsidRDefault="007B1FA8" w:rsidP="00501479">
            <w:pPr>
              <w:rPr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7B1FA8" w:rsidRPr="00622295" w:rsidRDefault="007B1FA8" w:rsidP="00622295">
            <w:pPr>
              <w:ind w:left="27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622295" w:rsidRDefault="007B1FA8" w:rsidP="00622295">
            <w:pPr>
              <w:ind w:left="27"/>
              <w:rPr>
                <w:rFonts w:asciiTheme="minorBidi" w:hAnsiTheme="minorBidi"/>
                <w:sz w:val="28"/>
                <w:cs/>
              </w:rPr>
            </w:pPr>
            <w:r w:rsidRPr="00622295">
              <w:rPr>
                <w:rFonts w:asciiTheme="minorBidi" w:hAnsiTheme="minorBidi"/>
                <w:sz w:val="28"/>
                <w:cs/>
              </w:rPr>
              <w:t>๓.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22295">
              <w:rPr>
                <w:rFonts w:asciiTheme="minorBidi" w:hAnsiTheme="minorBidi"/>
                <w:sz w:val="28"/>
                <w:cs/>
              </w:rPr>
              <w:t>การที่โลก ดวงจันทร์ ดวงอาทิตย์อยู่ในแนวเส้นตรงเดียวกันทำให้ดวงจันทร์บังดวงอาทิตย์ เรียกว่า  เกิดสุริยุปราคา และเมื่อดวงจันทร์เคลื่อนที่เข้าไปอยู่ในเงาของโลกเรียกว่าเกิดจันทรุปราคา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09200B" w:rsidTr="00AE2833">
        <w:tc>
          <w:tcPr>
            <w:tcW w:w="1297" w:type="dxa"/>
            <w:vMerge/>
          </w:tcPr>
          <w:p w:rsidR="0009200B" w:rsidRDefault="0009200B" w:rsidP="00501479"/>
        </w:tc>
        <w:tc>
          <w:tcPr>
            <w:tcW w:w="2780" w:type="dxa"/>
            <w:vMerge w:val="restart"/>
          </w:tcPr>
          <w:p w:rsidR="0009200B" w:rsidRDefault="0009200B" w:rsidP="00501479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406DFB">
              <w:rPr>
                <w:rFonts w:ascii="Angsana New" w:hAnsi="Angsana New"/>
                <w:sz w:val="28"/>
                <w:cs/>
              </w:rPr>
              <w:t>เข้าใจความสำคัญของเทคโนโลยีอวกาศที่นำมาใช้ในการสำรวจอวกาศและ ทรัพยากรธรรมชาติ ด้านการเกษตรและการสื่อสาร มีกระบวนการสืบเสาะหาความรู้และจิตวิทยาศาสตร์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      </w:r>
          </w:p>
        </w:tc>
        <w:tc>
          <w:tcPr>
            <w:tcW w:w="2977" w:type="dxa"/>
            <w:vMerge w:val="restart"/>
          </w:tcPr>
          <w:p w:rsidR="0009200B" w:rsidRPr="00406DFB" w:rsidRDefault="0009200B" w:rsidP="00DB1D98">
            <w:pPr>
              <w:ind w:left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06DFB">
              <w:rPr>
                <w:rFonts w:ascii="Angsana New" w:hAnsi="Angsana New"/>
                <w:sz w:val="28"/>
                <w:cs/>
              </w:rPr>
              <w:t xml:space="preserve">สืบค้นอภิปรายความก้าวหน้าและประโยชน์ของเทคโนโลยีอวกาศ            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406DFB" w:rsidRDefault="0009200B" w:rsidP="00406DFB">
            <w:pPr>
              <w:tabs>
                <w:tab w:val="left" w:pos="430"/>
              </w:tabs>
              <w:ind w:left="27" w:hanging="27"/>
              <w:rPr>
                <w:rFonts w:ascii="Angsana New" w:hAnsi="Angsana New"/>
                <w:spacing w:val="-10"/>
                <w:sz w:val="28"/>
                <w:cs/>
              </w:rPr>
            </w:pPr>
            <w:r w:rsidRPr="00406DFB">
              <w:rPr>
                <w:rFonts w:ascii="Angsana New" w:hAnsi="Angsana New" w:hint="cs"/>
                <w:spacing w:val="-7"/>
                <w:sz w:val="28"/>
                <w:cs/>
              </w:rPr>
              <w:t>๑.</w:t>
            </w:r>
            <w:r>
              <w:rPr>
                <w:rFonts w:ascii="Angsana New" w:hAnsi="Angsana New" w:hint="cs"/>
                <w:spacing w:val="-7"/>
                <w:sz w:val="28"/>
                <w:cs/>
              </w:rPr>
              <w:t xml:space="preserve"> </w:t>
            </w:r>
            <w:r w:rsidRPr="00406DFB">
              <w:rPr>
                <w:rFonts w:ascii="Angsana New" w:hAnsi="Angsana New"/>
                <w:spacing w:val="-10"/>
                <w:sz w:val="28"/>
                <w:cs/>
              </w:rPr>
              <w:t xml:space="preserve">ความก้าวหน้าของ จรวด  ดาวเทียม  และยานอวกาศ 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200B" w:rsidRDefault="00AE2833" w:rsidP="00B32C1B">
            <w:pPr>
              <w:jc w:val="center"/>
            </w:pPr>
            <w:r>
              <w:t>33,34,35</w:t>
            </w:r>
          </w:p>
          <w:p w:rsidR="00AE2833" w:rsidRDefault="00AE2833" w:rsidP="00B32C1B">
            <w:pPr>
              <w:jc w:val="center"/>
            </w:pPr>
            <w:r>
              <w:t>36,37,38</w:t>
            </w:r>
          </w:p>
          <w:p w:rsidR="00AE2833" w:rsidRDefault="00AE2833" w:rsidP="00B32C1B">
            <w:pPr>
              <w:jc w:val="center"/>
            </w:pPr>
            <w:r>
              <w:t>39,40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nil"/>
            </w:tcBorders>
          </w:tcPr>
          <w:p w:rsidR="00AE2833" w:rsidRDefault="00AE2833" w:rsidP="00AE283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AE2833" w:rsidRDefault="00AE2833" w:rsidP="00AE2833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09200B" w:rsidRDefault="0009200B"/>
        </w:tc>
      </w:tr>
      <w:tr w:rsidR="0009200B" w:rsidTr="00AE2833">
        <w:tc>
          <w:tcPr>
            <w:tcW w:w="1297" w:type="dxa"/>
            <w:vMerge/>
            <w:tcBorders>
              <w:bottom w:val="single" w:sz="4" w:space="0" w:color="000000" w:themeColor="text1"/>
            </w:tcBorders>
          </w:tcPr>
          <w:p w:rsidR="0009200B" w:rsidRDefault="0009200B" w:rsidP="00501479"/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:rsidR="0009200B" w:rsidRDefault="0009200B" w:rsidP="00501479">
            <w:pPr>
              <w:rPr>
                <w:cs/>
              </w:rPr>
            </w:pPr>
          </w:p>
        </w:tc>
        <w:tc>
          <w:tcPr>
            <w:tcW w:w="2977" w:type="dxa"/>
            <w:vMerge/>
          </w:tcPr>
          <w:p w:rsidR="0009200B" w:rsidRPr="00406DFB" w:rsidRDefault="0009200B" w:rsidP="00406DFB">
            <w:pPr>
              <w:ind w:left="27" w:hanging="27"/>
              <w:rPr>
                <w:sz w:val="28"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9200B" w:rsidRPr="00406DFB" w:rsidRDefault="0009200B" w:rsidP="00406DFB">
            <w:pPr>
              <w:ind w:left="27" w:hanging="27"/>
              <w:rPr>
                <w:sz w:val="28"/>
              </w:rPr>
            </w:pPr>
            <w:r w:rsidRPr="00406DFB">
              <w:rPr>
                <w:rFonts w:ascii="Angsana New" w:hAnsi="Angsana New" w:hint="cs"/>
                <w:sz w:val="28"/>
                <w:cs/>
              </w:rPr>
              <w:t>๒.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06DFB">
              <w:rPr>
                <w:rFonts w:ascii="Angsana New" w:hAnsi="Angsana New"/>
                <w:sz w:val="28"/>
                <w:cs/>
              </w:rPr>
              <w:t>ความก้าวหน้าของเทคโนโลยีอวกาศ  ได้นำมาใช้ในการสำรวจข้อมูลของวัตถุท้องฟ้า  ทำให้ได้เรียนรู้ เกี่ยวกับระบบสุริยะทั้งในและนอกระบบ</w:t>
            </w:r>
            <w:r w:rsidRPr="00406DFB">
              <w:rPr>
                <w:rFonts w:ascii="Angsana New" w:hAnsi="Angsana New"/>
                <w:spacing w:val="-7"/>
                <w:sz w:val="28"/>
                <w:cs/>
              </w:rPr>
              <w:t>สุริยะเพิ่มขึ้นอีกมากมายและยังมีประโยชน์ในการพัฒนาเทคโนโลยีในด้านการสำรวจทรัพยากรธรรมชาติ    การสื่อสาร   การสำรวจสภาพอากาศ ด้านการแพทย์ และด้านอื่น ๆ  อีกมากมาย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00B" w:rsidRDefault="0009200B" w:rsidP="00B32C1B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09200B" w:rsidRDefault="0009200B"/>
        </w:tc>
      </w:tr>
      <w:tr w:rsidR="007B1FA8" w:rsidTr="007B1FA8">
        <w:tc>
          <w:tcPr>
            <w:tcW w:w="1297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780" w:type="dxa"/>
            <w:vMerge w:val="restart"/>
          </w:tcPr>
          <w:p w:rsidR="007B1FA8" w:rsidRDefault="007B1FA8" w:rsidP="00501479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977" w:type="dxa"/>
          </w:tcPr>
          <w:p w:rsidR="007B1FA8" w:rsidRPr="00877CEA" w:rsidRDefault="007B1FA8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/>
        </w:tc>
        <w:tc>
          <w:tcPr>
            <w:tcW w:w="2977" w:type="dxa"/>
          </w:tcPr>
          <w:p w:rsidR="007B1FA8" w:rsidRPr="00877CEA" w:rsidRDefault="007B1FA8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/>
        </w:tc>
        <w:tc>
          <w:tcPr>
            <w:tcW w:w="2977" w:type="dxa"/>
          </w:tcPr>
          <w:p w:rsidR="007B1FA8" w:rsidRPr="00877CEA" w:rsidRDefault="007B1FA8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๓.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เลือกอุปกรณ์ และวิธีการสำรวจตรวจสอบที่ถูกต้องเหมาะสมให้ได้ผลที่ครอบคลุมและเชื่อถือได้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11210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36,37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10" w:rsidRDefault="00711210" w:rsidP="0071121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711210" w:rsidRDefault="00711210" w:rsidP="0071121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/>
        </w:tc>
        <w:tc>
          <w:tcPr>
            <w:tcW w:w="2977" w:type="dxa"/>
          </w:tcPr>
          <w:p w:rsidR="007B1FA8" w:rsidRDefault="007B1FA8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      </w:r>
          </w:p>
          <w:p w:rsidR="00C124FA" w:rsidRPr="00877CEA" w:rsidRDefault="00C124FA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11210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38,39,40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10" w:rsidRDefault="00711210" w:rsidP="0071121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  <w:p w:rsidR="00711210" w:rsidRDefault="00711210" w:rsidP="0071121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  <w:tr w:rsidR="007B1FA8" w:rsidTr="007B1FA8">
        <w:tc>
          <w:tcPr>
            <w:tcW w:w="1297" w:type="dxa"/>
            <w:vMerge/>
            <w:tcBorders>
              <w:bottom w:val="nil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/>
        </w:tc>
        <w:tc>
          <w:tcPr>
            <w:tcW w:w="2977" w:type="dxa"/>
          </w:tcPr>
          <w:p w:rsidR="007B1FA8" w:rsidRPr="00877CEA" w:rsidRDefault="007B1FA8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    ตรวจสอบต่อไป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1FA8" w:rsidRDefault="007B1FA8" w:rsidP="00B32C1B">
            <w:pPr>
              <w:jc w:val="center"/>
              <w:rPr>
                <w:cs/>
              </w:rPr>
            </w:pPr>
          </w:p>
        </w:tc>
      </w:tr>
      <w:tr w:rsidR="00C124FA" w:rsidTr="007B1FA8">
        <w:tc>
          <w:tcPr>
            <w:tcW w:w="1297" w:type="dxa"/>
            <w:tcBorders>
              <w:top w:val="nil"/>
              <w:bottom w:val="nil"/>
            </w:tcBorders>
          </w:tcPr>
          <w:p w:rsidR="00C124FA" w:rsidRDefault="00C124FA" w:rsidP="00501479"/>
        </w:tc>
        <w:tc>
          <w:tcPr>
            <w:tcW w:w="2780" w:type="dxa"/>
            <w:vMerge/>
          </w:tcPr>
          <w:p w:rsidR="00C124FA" w:rsidRDefault="00C124FA" w:rsidP="00501479"/>
        </w:tc>
        <w:tc>
          <w:tcPr>
            <w:tcW w:w="2977" w:type="dxa"/>
          </w:tcPr>
          <w:p w:rsidR="00C124FA" w:rsidRPr="00877CEA" w:rsidRDefault="00C124FA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แสดงความคิดเห็นอย่างอิสระ  อธิบาย ลงความเห็นและสรุปสิ่งที่ได้เรียนรู้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C124FA" w:rsidRPr="00877CEA" w:rsidRDefault="00C124FA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FA" w:rsidRPr="00877CEA" w:rsidRDefault="00C124FA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FA" w:rsidRPr="00877CEA" w:rsidRDefault="00C124FA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FA" w:rsidRDefault="00C124FA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4FA" w:rsidRDefault="00C124FA"/>
        </w:tc>
      </w:tr>
      <w:tr w:rsidR="00C124FA" w:rsidTr="007B1FA8">
        <w:tc>
          <w:tcPr>
            <w:tcW w:w="1297" w:type="dxa"/>
            <w:tcBorders>
              <w:top w:val="nil"/>
              <w:bottom w:val="nil"/>
            </w:tcBorders>
          </w:tcPr>
          <w:p w:rsidR="00C124FA" w:rsidRDefault="00C124FA" w:rsidP="00501479"/>
        </w:tc>
        <w:tc>
          <w:tcPr>
            <w:tcW w:w="2780" w:type="dxa"/>
            <w:vMerge/>
          </w:tcPr>
          <w:p w:rsidR="00C124FA" w:rsidRDefault="00C124FA" w:rsidP="00501479"/>
        </w:tc>
        <w:tc>
          <w:tcPr>
            <w:tcW w:w="2977" w:type="dxa"/>
          </w:tcPr>
          <w:p w:rsidR="00C124FA" w:rsidRPr="00877CEA" w:rsidRDefault="00C124FA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 xml:space="preserve">๗.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 ตรวจสอบตามความเป็นจริง มีเหตุผล และมีประจักษ์พยานอ้างอิง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C124FA" w:rsidRPr="00877CEA" w:rsidRDefault="00C124FA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FA" w:rsidRPr="00877CEA" w:rsidRDefault="00C124FA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FA" w:rsidRPr="00877CEA" w:rsidRDefault="00C124FA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4FA" w:rsidRDefault="00C124FA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4FA" w:rsidRDefault="00C124FA"/>
        </w:tc>
      </w:tr>
      <w:tr w:rsidR="007B1FA8" w:rsidTr="007B1FA8">
        <w:tc>
          <w:tcPr>
            <w:tcW w:w="1297" w:type="dxa"/>
            <w:tcBorders>
              <w:top w:val="nil"/>
            </w:tcBorders>
          </w:tcPr>
          <w:p w:rsidR="007B1FA8" w:rsidRDefault="007B1FA8" w:rsidP="00501479"/>
        </w:tc>
        <w:tc>
          <w:tcPr>
            <w:tcW w:w="2780" w:type="dxa"/>
            <w:vMerge/>
          </w:tcPr>
          <w:p w:rsidR="007B1FA8" w:rsidRDefault="007B1FA8" w:rsidP="00501479"/>
        </w:tc>
        <w:tc>
          <w:tcPr>
            <w:tcW w:w="2977" w:type="dxa"/>
          </w:tcPr>
          <w:p w:rsidR="007B1FA8" w:rsidRPr="00877CEA" w:rsidRDefault="007B1FA8" w:rsidP="00877CEA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และเขียนรายงานแสดงกระบวนการและผลของงานให้ผู้อื่นเข้าใจ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Pr="00877CEA" w:rsidRDefault="007B1FA8" w:rsidP="00877CEA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B1FA8" w:rsidRDefault="007B1FA8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1C56C0" w:rsidRDefault="001C56C0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C56C0" w:rsidRDefault="001C56C0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C56C0" w:rsidRDefault="001C56C0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57E7A" w:rsidRDefault="00557E7A" w:rsidP="00557E7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557E7A" w:rsidRDefault="00557E7A" w:rsidP="00557E7A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ayout w:type="fixed"/>
        <w:tblLook w:val="04A0"/>
      </w:tblPr>
      <w:tblGrid>
        <w:gridCol w:w="1297"/>
        <w:gridCol w:w="2780"/>
        <w:gridCol w:w="2977"/>
        <w:gridCol w:w="3402"/>
        <w:gridCol w:w="1098"/>
        <w:gridCol w:w="1099"/>
        <w:gridCol w:w="1772"/>
      </w:tblGrid>
      <w:tr w:rsidR="001D6C23" w:rsidTr="001D6C23">
        <w:trPr>
          <w:trHeight w:val="215"/>
          <w:tblHeader/>
        </w:trPr>
        <w:tc>
          <w:tcPr>
            <w:tcW w:w="1297" w:type="dxa"/>
            <w:vMerge w:val="restart"/>
            <w:vAlign w:val="center"/>
          </w:tcPr>
          <w:p w:rsidR="001D6C23" w:rsidRDefault="001D6C23" w:rsidP="0013698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780" w:type="dxa"/>
            <w:vMerge w:val="restart"/>
            <w:vAlign w:val="center"/>
          </w:tcPr>
          <w:p w:rsidR="001D6C23" w:rsidRDefault="001D6C23" w:rsidP="0013698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77" w:type="dxa"/>
            <w:vMerge w:val="restart"/>
            <w:vAlign w:val="center"/>
          </w:tcPr>
          <w:p w:rsidR="001D6C23" w:rsidRDefault="001D6C23" w:rsidP="0013698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D6C23" w:rsidRDefault="001D6C23" w:rsidP="001369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D6C23" w:rsidRDefault="001D6C23" w:rsidP="0013698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1D6C23" w:rsidRDefault="001D6C23" w:rsidP="00136983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1D6C23" w:rsidTr="00DC5F4C">
        <w:trPr>
          <w:trHeight w:val="234"/>
          <w:tblHeader/>
        </w:trPr>
        <w:tc>
          <w:tcPr>
            <w:tcW w:w="1297" w:type="dxa"/>
            <w:vMerge/>
            <w:vAlign w:val="center"/>
          </w:tcPr>
          <w:p w:rsidR="001D6C23" w:rsidRDefault="001D6C23" w:rsidP="00136983">
            <w:pPr>
              <w:jc w:val="center"/>
              <w:rPr>
                <w:cs/>
              </w:rPr>
            </w:pPr>
          </w:p>
        </w:tc>
        <w:tc>
          <w:tcPr>
            <w:tcW w:w="2780" w:type="dxa"/>
            <w:vMerge/>
            <w:vAlign w:val="center"/>
          </w:tcPr>
          <w:p w:rsidR="001D6C23" w:rsidRDefault="001D6C23" w:rsidP="00136983">
            <w:pPr>
              <w:jc w:val="center"/>
              <w:rPr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1D6C23" w:rsidRDefault="001D6C23" w:rsidP="00136983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6C23" w:rsidRDefault="001D6C23" w:rsidP="00136983">
            <w:pPr>
              <w:jc w:val="center"/>
              <w:rPr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23" w:rsidRDefault="001D6C23" w:rsidP="0013698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D6C23" w:rsidRDefault="001D6C23" w:rsidP="0013698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vMerge w:val="restart"/>
          </w:tcPr>
          <w:p w:rsidR="001D6C23" w:rsidRDefault="001D6C23" w:rsidP="00136983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780" w:type="dxa"/>
            <w:vMerge w:val="restart"/>
          </w:tcPr>
          <w:p w:rsidR="001D6C23" w:rsidRDefault="001D6C23" w:rsidP="00136983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542318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เรื่องสาร</w:t>
            </w: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542318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542318" w:rsidP="00136983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  <w:p w:rsidR="00542318" w:rsidRPr="00877CEA" w:rsidRDefault="00542318" w:rsidP="00136983">
            <w:pPr>
              <w:ind w:left="27" w:hanging="27"/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7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vMerge/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542318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เรื่องสาร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542318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318" w:rsidRDefault="00542318" w:rsidP="00542318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  <w:p w:rsidR="001D6C23" w:rsidRPr="00877CEA" w:rsidRDefault="00542318" w:rsidP="00542318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vMerge/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๓.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เลือกอุปกรณ์ และวิธีการสำรวจตรวจสอบที่ถูกต้องเหมาะสมให้ได้ผลที่ครอบคลุมและเชื่อถือได้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vMerge/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      </w:r>
          </w:p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vMerge/>
            <w:tcBorders>
              <w:bottom w:val="nil"/>
            </w:tcBorders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    ตรวจสอบต่อไป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tcBorders>
              <w:top w:val="nil"/>
              <w:bottom w:val="nil"/>
            </w:tcBorders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แสดงความคิดเห็นอย่างอิสระ  อธิบาย ลงความเห็นและสรุปสิ่งที่ได้เรียนรู้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tcBorders>
              <w:top w:val="nil"/>
              <w:bottom w:val="nil"/>
            </w:tcBorders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 xml:space="preserve">๗.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 ตรวจสอบตามความเป็นจริง มีเหตุผล และมีประจักษ์พยานอ้างอิง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  <w:tr w:rsidR="001D6C23" w:rsidTr="001D6C23">
        <w:tc>
          <w:tcPr>
            <w:tcW w:w="1297" w:type="dxa"/>
            <w:tcBorders>
              <w:top w:val="nil"/>
            </w:tcBorders>
          </w:tcPr>
          <w:p w:rsidR="001D6C23" w:rsidRDefault="001D6C23" w:rsidP="00136983"/>
        </w:tc>
        <w:tc>
          <w:tcPr>
            <w:tcW w:w="2780" w:type="dxa"/>
            <w:vMerge/>
          </w:tcPr>
          <w:p w:rsidR="001D6C23" w:rsidRDefault="001D6C23" w:rsidP="00136983"/>
        </w:tc>
        <w:tc>
          <w:tcPr>
            <w:tcW w:w="2977" w:type="dxa"/>
          </w:tcPr>
          <w:p w:rsidR="001D6C23" w:rsidRPr="00877CEA" w:rsidRDefault="001D6C23" w:rsidP="00136983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และเขียนรายงานแสดงกระบวนการและผลของงานให้ผู้อื่นเข้าใจ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C23" w:rsidRPr="00877CEA" w:rsidRDefault="001D6C23" w:rsidP="00136983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C23" w:rsidRDefault="001D6C23" w:rsidP="00136983">
            <w:pPr>
              <w:jc w:val="center"/>
            </w:pPr>
          </w:p>
        </w:tc>
      </w:tr>
    </w:tbl>
    <w:p w:rsidR="001C56C0" w:rsidRDefault="001C56C0" w:rsidP="00557E7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D1252D" w:rsidRDefault="00D1252D" w:rsidP="00557E7A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57E7A" w:rsidRDefault="00557E7A" w:rsidP="00557E7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557E7A" w:rsidRDefault="00557E7A" w:rsidP="00557E7A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ayout w:type="fixed"/>
        <w:tblLook w:val="04A0"/>
      </w:tblPr>
      <w:tblGrid>
        <w:gridCol w:w="1297"/>
        <w:gridCol w:w="2780"/>
        <w:gridCol w:w="2977"/>
        <w:gridCol w:w="3402"/>
        <w:gridCol w:w="1098"/>
        <w:gridCol w:w="1099"/>
        <w:gridCol w:w="1772"/>
      </w:tblGrid>
      <w:tr w:rsidR="00D1252D" w:rsidTr="00904721">
        <w:trPr>
          <w:trHeight w:val="215"/>
          <w:tblHeader/>
        </w:trPr>
        <w:tc>
          <w:tcPr>
            <w:tcW w:w="1297" w:type="dxa"/>
            <w:vMerge w:val="restart"/>
            <w:vAlign w:val="center"/>
          </w:tcPr>
          <w:p w:rsidR="00D1252D" w:rsidRDefault="00D1252D" w:rsidP="00904721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780" w:type="dxa"/>
            <w:vMerge w:val="restart"/>
            <w:vAlign w:val="center"/>
          </w:tcPr>
          <w:p w:rsidR="00D1252D" w:rsidRDefault="00D1252D" w:rsidP="00904721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77" w:type="dxa"/>
            <w:vMerge w:val="restart"/>
            <w:vAlign w:val="center"/>
          </w:tcPr>
          <w:p w:rsidR="00D1252D" w:rsidRDefault="00D1252D" w:rsidP="00904721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1252D" w:rsidRDefault="00D1252D" w:rsidP="0090472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252D" w:rsidRDefault="00D1252D" w:rsidP="00904721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D1252D" w:rsidRDefault="00D1252D" w:rsidP="00904721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D1252D" w:rsidTr="00904721">
        <w:trPr>
          <w:trHeight w:val="234"/>
          <w:tblHeader/>
        </w:trPr>
        <w:tc>
          <w:tcPr>
            <w:tcW w:w="1297" w:type="dxa"/>
            <w:vMerge/>
            <w:vAlign w:val="center"/>
          </w:tcPr>
          <w:p w:rsidR="00D1252D" w:rsidRDefault="00D1252D" w:rsidP="00904721">
            <w:pPr>
              <w:jc w:val="center"/>
              <w:rPr>
                <w:cs/>
              </w:rPr>
            </w:pPr>
          </w:p>
        </w:tc>
        <w:tc>
          <w:tcPr>
            <w:tcW w:w="2780" w:type="dxa"/>
            <w:vMerge/>
            <w:vAlign w:val="center"/>
          </w:tcPr>
          <w:p w:rsidR="00D1252D" w:rsidRDefault="00D1252D" w:rsidP="00904721">
            <w:pPr>
              <w:jc w:val="center"/>
              <w:rPr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1252D" w:rsidRDefault="00D1252D" w:rsidP="00904721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 w:themeColor="text1"/>
            </w:tcBorders>
            <w:vAlign w:val="center"/>
          </w:tcPr>
          <w:p w:rsidR="00D1252D" w:rsidRDefault="00D1252D" w:rsidP="00904721">
            <w:pPr>
              <w:jc w:val="center"/>
              <w:rPr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52D" w:rsidRDefault="00D1252D" w:rsidP="00904721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252D" w:rsidRDefault="00D1252D" w:rsidP="0090472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vMerge w:val="restart"/>
          </w:tcPr>
          <w:p w:rsidR="00D1252D" w:rsidRDefault="00D1252D" w:rsidP="00904721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780" w:type="dxa"/>
            <w:vMerge w:val="restart"/>
          </w:tcPr>
          <w:p w:rsidR="00D1252D" w:rsidRDefault="00D1252D" w:rsidP="00904721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  <w:cs/>
              </w:rPr>
            </w:pPr>
          </w:p>
        </w:tc>
        <w:tc>
          <w:tcPr>
            <w:tcW w:w="177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vMerge/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เรื่องหิน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(3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vMerge/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๓.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เลือกอุปกรณ์ และวิธีการสำรวจตรวจสอบที่ถูกต้องเหมาะสมให้ได้ผลที่ครอบคลุมและเชื่อถือได้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เรื่องดาราศาสตร์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(2 </w:t>
            </w:r>
            <w:r>
              <w:rPr>
                <w:rFonts w:asciiTheme="minorBidi" w:hAnsiTheme="minorBidi" w:hint="cs"/>
                <w:sz w:val="28"/>
                <w:cs/>
              </w:rPr>
              <w:t>คะแนน)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vMerge/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      </w:r>
          </w:p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 w:hint="cs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vMerge/>
            <w:tcBorders>
              <w:bottom w:val="nil"/>
            </w:tcBorders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สร้างคำถามใหม่เพื่อการสำรวจ    ตรวจสอบต่อไป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tcBorders>
              <w:top w:val="nil"/>
              <w:bottom w:val="nil"/>
            </w:tcBorders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แสดงความคิดเห็นอย่างอิสระ  อธิบาย ลงความเห็นและสรุปสิ่งที่ได้เรียนรู้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tcBorders>
              <w:top w:val="nil"/>
              <w:bottom w:val="nil"/>
            </w:tcBorders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 xml:space="preserve">๗.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บันทึกและอธิบายผลการสำรวจ  ตรวจสอบตามความเป็นจริง มีเหตุผล และมีประจักษ์พยานอ้างอิง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  <w:tr w:rsidR="00D1252D" w:rsidTr="00904721">
        <w:tc>
          <w:tcPr>
            <w:tcW w:w="1297" w:type="dxa"/>
            <w:tcBorders>
              <w:top w:val="nil"/>
            </w:tcBorders>
          </w:tcPr>
          <w:p w:rsidR="00D1252D" w:rsidRDefault="00D1252D" w:rsidP="00904721"/>
        </w:tc>
        <w:tc>
          <w:tcPr>
            <w:tcW w:w="2780" w:type="dxa"/>
            <w:vMerge/>
          </w:tcPr>
          <w:p w:rsidR="00D1252D" w:rsidRDefault="00D1252D" w:rsidP="00904721"/>
        </w:tc>
        <w:tc>
          <w:tcPr>
            <w:tcW w:w="2977" w:type="dxa"/>
          </w:tcPr>
          <w:p w:rsidR="00D1252D" w:rsidRPr="00877CEA" w:rsidRDefault="00D1252D" w:rsidP="00904721">
            <w:pPr>
              <w:ind w:left="27" w:hanging="27"/>
              <w:jc w:val="thaiDistribute"/>
              <w:rPr>
                <w:rFonts w:asciiTheme="minorBidi" w:hAnsiTheme="minorBidi"/>
                <w:color w:val="000000"/>
                <w:sz w:val="28"/>
                <w:cs/>
              </w:rPr>
            </w:pP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877CEA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และเขียนรายงานแสดงกระบวนการและผลของงานให้ผู้อื่นเข้าใจ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52D" w:rsidRPr="00877CEA" w:rsidRDefault="00D1252D" w:rsidP="00904721">
            <w:pPr>
              <w:ind w:left="27" w:hanging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52D" w:rsidRDefault="00D1252D" w:rsidP="00904721">
            <w:pPr>
              <w:jc w:val="center"/>
            </w:pPr>
          </w:p>
        </w:tc>
      </w:tr>
    </w:tbl>
    <w:p w:rsidR="009D75E0" w:rsidRPr="00D1252D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 w:hint="cs"/>
          <w:cs/>
        </w:rPr>
      </w:pPr>
    </w:p>
    <w:sectPr w:rsidR="009D75E0" w:rsidRPr="00D1252D" w:rsidSect="00D6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2C" w:rsidRDefault="00B4742C" w:rsidP="00AE60C4">
      <w:pPr>
        <w:spacing w:after="0" w:line="240" w:lineRule="auto"/>
      </w:pPr>
      <w:r>
        <w:separator/>
      </w:r>
    </w:p>
  </w:endnote>
  <w:endnote w:type="continuationSeparator" w:id="1">
    <w:p w:rsidR="00B4742C" w:rsidRDefault="00B4742C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83" w:rsidRDefault="001369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136983" w:rsidRDefault="00136983">
        <w:pPr>
          <w:pStyle w:val="a6"/>
          <w:jc w:val="center"/>
        </w:pPr>
        <w:fldSimple w:instr=" PAGE   \* MERGEFORMAT ">
          <w:r w:rsidR="00B4742C" w:rsidRPr="00B4742C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136983" w:rsidRDefault="00136983" w:rsidP="00621D3B">
    <w:pPr>
      <w:pStyle w:val="a6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r>
      <w:rPr>
        <w:rFonts w:hint="cs"/>
        <w:cs/>
      </w:rPr>
      <w:t xml:space="preserve">ความเข้าใจ </w:t>
    </w:r>
    <w:r>
      <w:t xml:space="preserve"> 3.Application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136983" w:rsidRDefault="00136983" w:rsidP="00621D3B">
    <w:pPr>
      <w:pStyle w:val="a6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136983" w:rsidRDefault="00136983" w:rsidP="00D65157">
    <w:pPr>
      <w:pStyle w:val="a6"/>
      <w:rPr>
        <w:cs/>
      </w:rPr>
    </w:pPr>
  </w:p>
  <w:p w:rsidR="00136983" w:rsidRDefault="001369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83" w:rsidRDefault="001369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2C" w:rsidRDefault="00B4742C" w:rsidP="00AE60C4">
      <w:pPr>
        <w:spacing w:after="0" w:line="240" w:lineRule="auto"/>
      </w:pPr>
      <w:r>
        <w:separator/>
      </w:r>
    </w:p>
  </w:footnote>
  <w:footnote w:type="continuationSeparator" w:id="1">
    <w:p w:rsidR="00B4742C" w:rsidRDefault="00B4742C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83" w:rsidRDefault="001369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83" w:rsidRPr="00FD2948" w:rsidRDefault="00136983" w:rsidP="000B6A6D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136983" w:rsidRDefault="00136983" w:rsidP="000B6A6D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สาระการเรียนรู้วิทยา</w:t>
    </w:r>
    <w:r w:rsidRPr="00FD2948">
      <w:rPr>
        <w:rFonts w:hint="cs"/>
        <w:b/>
        <w:bCs/>
        <w:sz w:val="32"/>
        <w:szCs w:val="32"/>
        <w:cs/>
      </w:rPr>
      <w:t xml:space="preserve">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๖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83" w:rsidRDefault="001369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228"/>
    <w:multiLevelType w:val="hybridMultilevel"/>
    <w:tmpl w:val="659CACE0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C620B9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7393E"/>
    <w:multiLevelType w:val="hybridMultilevel"/>
    <w:tmpl w:val="8CD8E34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DE37FA9"/>
    <w:multiLevelType w:val="hybridMultilevel"/>
    <w:tmpl w:val="5F1E9438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7F23B1"/>
    <w:multiLevelType w:val="hybridMultilevel"/>
    <w:tmpl w:val="00286FBC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57D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0B2"/>
    <w:rsid w:val="00070270"/>
    <w:rsid w:val="00070DC3"/>
    <w:rsid w:val="00071277"/>
    <w:rsid w:val="00072079"/>
    <w:rsid w:val="000735EC"/>
    <w:rsid w:val="00075360"/>
    <w:rsid w:val="000807C9"/>
    <w:rsid w:val="000833CB"/>
    <w:rsid w:val="000904E3"/>
    <w:rsid w:val="00090BE1"/>
    <w:rsid w:val="0009200B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6A6D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E6745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3818"/>
    <w:rsid w:val="00124AC8"/>
    <w:rsid w:val="00130702"/>
    <w:rsid w:val="00131457"/>
    <w:rsid w:val="00131BBB"/>
    <w:rsid w:val="0013480E"/>
    <w:rsid w:val="001361BC"/>
    <w:rsid w:val="00136983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24F1"/>
    <w:rsid w:val="00184F22"/>
    <w:rsid w:val="00186318"/>
    <w:rsid w:val="001866A8"/>
    <w:rsid w:val="001867F5"/>
    <w:rsid w:val="00190649"/>
    <w:rsid w:val="00192B8B"/>
    <w:rsid w:val="00193B8E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56C0"/>
    <w:rsid w:val="001C66FD"/>
    <w:rsid w:val="001D087B"/>
    <w:rsid w:val="001D178C"/>
    <w:rsid w:val="001D1D58"/>
    <w:rsid w:val="001D2195"/>
    <w:rsid w:val="001D30F7"/>
    <w:rsid w:val="001D610A"/>
    <w:rsid w:val="001D6C23"/>
    <w:rsid w:val="001E3E8F"/>
    <w:rsid w:val="001E4923"/>
    <w:rsid w:val="001E7E2F"/>
    <w:rsid w:val="001E7F57"/>
    <w:rsid w:val="001F5473"/>
    <w:rsid w:val="001F7301"/>
    <w:rsid w:val="001F750A"/>
    <w:rsid w:val="0020049E"/>
    <w:rsid w:val="002025A7"/>
    <w:rsid w:val="00204559"/>
    <w:rsid w:val="002058D4"/>
    <w:rsid w:val="0020613F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5CA3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ADE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6F74"/>
    <w:rsid w:val="002C73E7"/>
    <w:rsid w:val="002C7C47"/>
    <w:rsid w:val="002D16F5"/>
    <w:rsid w:val="002D1DD4"/>
    <w:rsid w:val="002D4873"/>
    <w:rsid w:val="002D5C27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4F01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0495"/>
    <w:rsid w:val="003C17E1"/>
    <w:rsid w:val="003C3658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6DFB"/>
    <w:rsid w:val="00407293"/>
    <w:rsid w:val="0041043A"/>
    <w:rsid w:val="00412824"/>
    <w:rsid w:val="00412D01"/>
    <w:rsid w:val="0041362F"/>
    <w:rsid w:val="004144CE"/>
    <w:rsid w:val="00414CC7"/>
    <w:rsid w:val="0041742D"/>
    <w:rsid w:val="004174FE"/>
    <w:rsid w:val="00420EFE"/>
    <w:rsid w:val="00426B9B"/>
    <w:rsid w:val="00434129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4CA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6C4E"/>
    <w:rsid w:val="004A713C"/>
    <w:rsid w:val="004A736F"/>
    <w:rsid w:val="004A7F56"/>
    <w:rsid w:val="004B1D23"/>
    <w:rsid w:val="004B2DDB"/>
    <w:rsid w:val="004B2DFC"/>
    <w:rsid w:val="004B2FE4"/>
    <w:rsid w:val="004B51AC"/>
    <w:rsid w:val="004B58E6"/>
    <w:rsid w:val="004B68DE"/>
    <w:rsid w:val="004B7858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1479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8EC"/>
    <w:rsid w:val="005279F9"/>
    <w:rsid w:val="00534023"/>
    <w:rsid w:val="00540F18"/>
    <w:rsid w:val="00542318"/>
    <w:rsid w:val="00544598"/>
    <w:rsid w:val="00553011"/>
    <w:rsid w:val="00553B55"/>
    <w:rsid w:val="00554E61"/>
    <w:rsid w:val="0055598F"/>
    <w:rsid w:val="00555D11"/>
    <w:rsid w:val="00557E7A"/>
    <w:rsid w:val="005618B9"/>
    <w:rsid w:val="00562040"/>
    <w:rsid w:val="00574056"/>
    <w:rsid w:val="0057644F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C60B4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5F68AD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1D3B"/>
    <w:rsid w:val="00622295"/>
    <w:rsid w:val="0062299B"/>
    <w:rsid w:val="0062726F"/>
    <w:rsid w:val="00630FEB"/>
    <w:rsid w:val="006334F0"/>
    <w:rsid w:val="0063498E"/>
    <w:rsid w:val="006360E8"/>
    <w:rsid w:val="006367B2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BF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36B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C37"/>
    <w:rsid w:val="00706924"/>
    <w:rsid w:val="00707099"/>
    <w:rsid w:val="00710EBA"/>
    <w:rsid w:val="0071109E"/>
    <w:rsid w:val="00711210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6509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67BD8"/>
    <w:rsid w:val="00775B72"/>
    <w:rsid w:val="007809EF"/>
    <w:rsid w:val="00782A22"/>
    <w:rsid w:val="00782B87"/>
    <w:rsid w:val="00782DBE"/>
    <w:rsid w:val="00783391"/>
    <w:rsid w:val="007836AE"/>
    <w:rsid w:val="00790FC4"/>
    <w:rsid w:val="00791053"/>
    <w:rsid w:val="00797543"/>
    <w:rsid w:val="00797912"/>
    <w:rsid w:val="007A08EA"/>
    <w:rsid w:val="007A1F55"/>
    <w:rsid w:val="007A3DE1"/>
    <w:rsid w:val="007A5EBF"/>
    <w:rsid w:val="007B1FA8"/>
    <w:rsid w:val="007B4A7B"/>
    <w:rsid w:val="007B6144"/>
    <w:rsid w:val="007C10BB"/>
    <w:rsid w:val="007C169F"/>
    <w:rsid w:val="007C3317"/>
    <w:rsid w:val="007C4962"/>
    <w:rsid w:val="007C7433"/>
    <w:rsid w:val="007D1671"/>
    <w:rsid w:val="007D1BB1"/>
    <w:rsid w:val="007D39EC"/>
    <w:rsid w:val="007D4CC0"/>
    <w:rsid w:val="007D52D4"/>
    <w:rsid w:val="007D6C07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424"/>
    <w:rsid w:val="007F6A41"/>
    <w:rsid w:val="008031E9"/>
    <w:rsid w:val="00803978"/>
    <w:rsid w:val="008039F4"/>
    <w:rsid w:val="008051FC"/>
    <w:rsid w:val="00805212"/>
    <w:rsid w:val="0080544A"/>
    <w:rsid w:val="00805E16"/>
    <w:rsid w:val="00811AE9"/>
    <w:rsid w:val="00813FDC"/>
    <w:rsid w:val="0081434A"/>
    <w:rsid w:val="00814FB5"/>
    <w:rsid w:val="0082048F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77CEA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6F6"/>
    <w:rsid w:val="008D67F6"/>
    <w:rsid w:val="008E0C37"/>
    <w:rsid w:val="008E2E71"/>
    <w:rsid w:val="008F1D5D"/>
    <w:rsid w:val="008F4E1D"/>
    <w:rsid w:val="008F75EA"/>
    <w:rsid w:val="0090009F"/>
    <w:rsid w:val="0090091B"/>
    <w:rsid w:val="00904987"/>
    <w:rsid w:val="009053F2"/>
    <w:rsid w:val="00910093"/>
    <w:rsid w:val="00912CFB"/>
    <w:rsid w:val="009132D1"/>
    <w:rsid w:val="009139E0"/>
    <w:rsid w:val="00916A40"/>
    <w:rsid w:val="0091767F"/>
    <w:rsid w:val="0092004C"/>
    <w:rsid w:val="00921537"/>
    <w:rsid w:val="0092172F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5F3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3A55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25ACC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208"/>
    <w:rsid w:val="00A83402"/>
    <w:rsid w:val="00A85202"/>
    <w:rsid w:val="00A869B2"/>
    <w:rsid w:val="00A87481"/>
    <w:rsid w:val="00A87612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4A77"/>
    <w:rsid w:val="00AD6241"/>
    <w:rsid w:val="00AD77D5"/>
    <w:rsid w:val="00AE2833"/>
    <w:rsid w:val="00AE2F3F"/>
    <w:rsid w:val="00AE3537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73B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742C"/>
    <w:rsid w:val="00B47C8D"/>
    <w:rsid w:val="00B512EC"/>
    <w:rsid w:val="00B5152C"/>
    <w:rsid w:val="00B539AE"/>
    <w:rsid w:val="00B53AF6"/>
    <w:rsid w:val="00B5442D"/>
    <w:rsid w:val="00B573BD"/>
    <w:rsid w:val="00B6067E"/>
    <w:rsid w:val="00B61965"/>
    <w:rsid w:val="00B6388B"/>
    <w:rsid w:val="00B65A83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6041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1CB0"/>
    <w:rsid w:val="00C124FA"/>
    <w:rsid w:val="00C138A9"/>
    <w:rsid w:val="00C13E20"/>
    <w:rsid w:val="00C1483D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CA8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65AF"/>
    <w:rsid w:val="00C5700B"/>
    <w:rsid w:val="00C61D97"/>
    <w:rsid w:val="00C62996"/>
    <w:rsid w:val="00C6410C"/>
    <w:rsid w:val="00C64EE6"/>
    <w:rsid w:val="00C65E3E"/>
    <w:rsid w:val="00C66E3B"/>
    <w:rsid w:val="00C724F0"/>
    <w:rsid w:val="00C73319"/>
    <w:rsid w:val="00C7570D"/>
    <w:rsid w:val="00C76F70"/>
    <w:rsid w:val="00C7709F"/>
    <w:rsid w:val="00C80581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1F41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652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1252D"/>
    <w:rsid w:val="00D20310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5157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3398"/>
    <w:rsid w:val="00DA46C0"/>
    <w:rsid w:val="00DA487A"/>
    <w:rsid w:val="00DA5755"/>
    <w:rsid w:val="00DB1BFD"/>
    <w:rsid w:val="00DB1D98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2FAC"/>
    <w:rsid w:val="00E23312"/>
    <w:rsid w:val="00E23658"/>
    <w:rsid w:val="00E25D3A"/>
    <w:rsid w:val="00E265CD"/>
    <w:rsid w:val="00E26A43"/>
    <w:rsid w:val="00E34619"/>
    <w:rsid w:val="00E40077"/>
    <w:rsid w:val="00E402B4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2DA7"/>
    <w:rsid w:val="00E84417"/>
    <w:rsid w:val="00E85B4A"/>
    <w:rsid w:val="00E912CE"/>
    <w:rsid w:val="00E92563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175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241E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67C91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EB3"/>
    <w:rsid w:val="00F86FC4"/>
    <w:rsid w:val="00F93AF1"/>
    <w:rsid w:val="00F940E5"/>
    <w:rsid w:val="00F95222"/>
    <w:rsid w:val="00F953D2"/>
    <w:rsid w:val="00F95EAB"/>
    <w:rsid w:val="00FA2F01"/>
    <w:rsid w:val="00FA3609"/>
    <w:rsid w:val="00FA4195"/>
    <w:rsid w:val="00FA4B40"/>
    <w:rsid w:val="00FA6F7B"/>
    <w:rsid w:val="00FB0FE4"/>
    <w:rsid w:val="00FB1D92"/>
    <w:rsid w:val="00FB223F"/>
    <w:rsid w:val="00FB32D9"/>
    <w:rsid w:val="00FB463E"/>
    <w:rsid w:val="00FB647C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14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2014-06-13T01:51:00Z</dcterms:created>
  <dcterms:modified xsi:type="dcterms:W3CDTF">2015-02-27T09:21:00Z</dcterms:modified>
</cp:coreProperties>
</file>